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D3C1D" w14:textId="65147C08" w:rsidR="00FD0D10" w:rsidRDefault="009F5BBC" w:rsidP="00352D43">
      <w:pPr>
        <w:jc w:val="center"/>
        <w:rPr>
          <w:rFonts w:ascii="Arial Black" w:hAnsi="Arial Black"/>
          <w:sz w:val="72"/>
          <w:szCs w:val="72"/>
        </w:rPr>
      </w:pPr>
      <w:r w:rsidRPr="009F5BBC">
        <w:rPr>
          <w:rFonts w:ascii="Arial Black" w:hAnsi="Arial Black"/>
          <w:b/>
          <w:sz w:val="72"/>
          <w:szCs w:val="72"/>
        </w:rPr>
        <w:t>ADMISSIONS POLICY AND STATEMENT</w:t>
      </w:r>
      <w:r>
        <w:t xml:space="preserve"> </w:t>
      </w:r>
      <w:r w:rsidR="00831D3B">
        <w:rPr>
          <w:rFonts w:ascii="Arial Black" w:hAnsi="Arial Black"/>
          <w:sz w:val="72"/>
          <w:szCs w:val="72"/>
        </w:rPr>
        <w:t>2025/26</w:t>
      </w:r>
    </w:p>
    <w:p w14:paraId="0EC8C9ED" w14:textId="77777777" w:rsidR="009F5BBC" w:rsidRDefault="009F5BBC" w:rsidP="00831D3B">
      <w:pPr>
        <w:rPr>
          <w:b/>
          <w:sz w:val="28"/>
          <w:szCs w:val="28"/>
        </w:rPr>
      </w:pPr>
    </w:p>
    <w:p w14:paraId="71D082C8" w14:textId="1E53C567" w:rsidR="009F5BBC" w:rsidRPr="009F5BBC" w:rsidRDefault="009F5BBC" w:rsidP="00831D3B">
      <w:pPr>
        <w:rPr>
          <w:b/>
          <w:sz w:val="28"/>
          <w:szCs w:val="28"/>
        </w:rPr>
      </w:pPr>
      <w:r w:rsidRPr="009F5BBC">
        <w:rPr>
          <w:b/>
          <w:sz w:val="28"/>
          <w:szCs w:val="28"/>
        </w:rPr>
        <w:t xml:space="preserve">Legislation: Education/Other </w:t>
      </w:r>
    </w:p>
    <w:p w14:paraId="21BD9C8A" w14:textId="77777777" w:rsidR="009F5BBC" w:rsidRPr="009F5BBC" w:rsidRDefault="009F5BBC" w:rsidP="00831D3B">
      <w:pPr>
        <w:rPr>
          <w:b/>
          <w:sz w:val="28"/>
          <w:szCs w:val="28"/>
        </w:rPr>
      </w:pPr>
      <w:r w:rsidRPr="009F5BBC">
        <w:rPr>
          <w:b/>
          <w:sz w:val="28"/>
          <w:szCs w:val="28"/>
        </w:rPr>
        <w:t>Lead Member of Staff: Headteacher</w:t>
      </w:r>
    </w:p>
    <w:p w14:paraId="495F83B7" w14:textId="23EC0A66" w:rsidR="009F5BBC" w:rsidRPr="009F5BBC" w:rsidRDefault="009F5BBC" w:rsidP="00831D3B">
      <w:pPr>
        <w:rPr>
          <w:b/>
          <w:sz w:val="28"/>
          <w:szCs w:val="28"/>
        </w:rPr>
      </w:pPr>
      <w:r w:rsidRPr="009F5BBC">
        <w:rPr>
          <w:b/>
          <w:sz w:val="28"/>
          <w:szCs w:val="28"/>
        </w:rPr>
        <w:t xml:space="preserve"> Publication /Revision Date: September 2025 </w:t>
      </w:r>
    </w:p>
    <w:p w14:paraId="4DD0F29D" w14:textId="77777777" w:rsidR="009F5BBC" w:rsidRPr="009F5BBC" w:rsidRDefault="009F5BBC" w:rsidP="00831D3B">
      <w:pPr>
        <w:rPr>
          <w:b/>
          <w:sz w:val="28"/>
          <w:szCs w:val="28"/>
        </w:rPr>
      </w:pPr>
      <w:r w:rsidRPr="009F5BBC">
        <w:rPr>
          <w:b/>
          <w:sz w:val="28"/>
          <w:szCs w:val="28"/>
        </w:rPr>
        <w:t xml:space="preserve">Review Frequency: Annually </w:t>
      </w:r>
    </w:p>
    <w:p w14:paraId="47464615" w14:textId="3992FD60" w:rsidR="009F5BBC" w:rsidRPr="009F5BBC" w:rsidRDefault="009F5BBC" w:rsidP="00831D3B">
      <w:pPr>
        <w:rPr>
          <w:b/>
          <w:sz w:val="28"/>
          <w:szCs w:val="28"/>
        </w:rPr>
      </w:pPr>
      <w:r w:rsidRPr="009F5BBC">
        <w:rPr>
          <w:b/>
          <w:sz w:val="28"/>
          <w:szCs w:val="28"/>
        </w:rPr>
        <w:t xml:space="preserve">Date of last review: April 2025 </w:t>
      </w:r>
    </w:p>
    <w:p w14:paraId="21C92DE3" w14:textId="47F743D7" w:rsidR="00B208DC" w:rsidRDefault="009F5BBC" w:rsidP="00831D3B">
      <w:pPr>
        <w:rPr>
          <w:b/>
          <w:sz w:val="28"/>
          <w:szCs w:val="28"/>
        </w:rPr>
      </w:pPr>
      <w:r w:rsidRPr="009F5BBC">
        <w:rPr>
          <w:b/>
          <w:sz w:val="28"/>
          <w:szCs w:val="28"/>
        </w:rPr>
        <w:t>Date of next review: April 2026</w:t>
      </w:r>
    </w:p>
    <w:p w14:paraId="73F27887" w14:textId="3806C2B0" w:rsidR="009F5BBC" w:rsidRDefault="009F5BBC" w:rsidP="00831D3B">
      <w:pPr>
        <w:rPr>
          <w:b/>
          <w:sz w:val="28"/>
          <w:szCs w:val="28"/>
        </w:rPr>
      </w:pPr>
    </w:p>
    <w:p w14:paraId="7667A649" w14:textId="0163423F" w:rsidR="009F5BBC" w:rsidRDefault="009F5BBC" w:rsidP="00831D3B">
      <w:pPr>
        <w:rPr>
          <w:b/>
          <w:sz w:val="28"/>
          <w:szCs w:val="28"/>
        </w:rPr>
      </w:pPr>
    </w:p>
    <w:p w14:paraId="761B02F2" w14:textId="77777777" w:rsidR="009F5BBC" w:rsidRDefault="009F5BBC" w:rsidP="00831D3B">
      <w:r>
        <w:t xml:space="preserve">Introduction </w:t>
      </w:r>
    </w:p>
    <w:p w14:paraId="3C66DFA0" w14:textId="63F1010C" w:rsidR="00A26DD5" w:rsidRDefault="009F5BBC" w:rsidP="00831D3B">
      <w:r>
        <w:t>Relief Caring School is a specialist independent school offering alternative educ</w:t>
      </w:r>
      <w:r w:rsidR="00A26DD5">
        <w:t>ation to young people aged 12-16</w:t>
      </w:r>
      <w:r>
        <w:t xml:space="preserve"> with a wide range of complex learning difficulties. These include; Asperger’s Syndrome, Autistic Spectrum Disorders (ASD), Social Emotional and Mental Health (SEMH) difficulties as well as specific learning difficulties such as Dyslexia and Dyscalculia. </w:t>
      </w:r>
    </w:p>
    <w:p w14:paraId="42F2D6D3" w14:textId="77777777" w:rsidR="00A26DD5" w:rsidRDefault="009F5BBC" w:rsidP="00831D3B">
      <w:r>
        <w:t xml:space="preserve">Our unique approach works toward developing our pupils’ behavioural, social and emotional needs as well as their individual academic achievement. All of our specialised staff endeavour to </w:t>
      </w:r>
      <w:r w:rsidRPr="00A26DD5">
        <w:rPr>
          <w:i/>
        </w:rPr>
        <w:t>‘Develop potential in all of our young people.’</w:t>
      </w:r>
      <w:r>
        <w:t xml:space="preserve"> </w:t>
      </w:r>
    </w:p>
    <w:p w14:paraId="542C7650" w14:textId="77777777" w:rsidR="00A26DD5" w:rsidRDefault="009F5BBC" w:rsidP="00831D3B">
      <w:r>
        <w:t xml:space="preserve">The purpose of this document is to set out the school’s admission policy and to demonstrate that pupil admissions will be fair, open and transparent. </w:t>
      </w:r>
    </w:p>
    <w:p w14:paraId="1966F7EB" w14:textId="77777777" w:rsidR="00A26DD5" w:rsidRDefault="009F5BBC" w:rsidP="00831D3B">
      <w:r>
        <w:t xml:space="preserve">The admissions policy will: </w:t>
      </w:r>
    </w:p>
    <w:p w14:paraId="6ACB56B6" w14:textId="77777777" w:rsidR="00A26DD5" w:rsidRDefault="00A26DD5" w:rsidP="00831D3B">
      <w:r>
        <w:t xml:space="preserve">          </w:t>
      </w:r>
      <w:r w:rsidR="009F5BBC">
        <w:t xml:space="preserve">● Offer local authorities’ placements for students with Educational Health Care Plans (EHCP’s) and SEN </w:t>
      </w:r>
    </w:p>
    <w:p w14:paraId="486AB99C" w14:textId="77777777" w:rsidR="00A26DD5" w:rsidRDefault="00A26DD5" w:rsidP="00831D3B">
      <w:r>
        <w:lastRenderedPageBreak/>
        <w:t xml:space="preserve">          </w:t>
      </w:r>
      <w:r w:rsidR="009F5BBC">
        <w:t xml:space="preserve">● Offer schools and academies early intervention placements to meet the needs of disaffected and vulnerable pupils and those who are at risk of permanent exclusion, or who have been permanently excluded </w:t>
      </w:r>
    </w:p>
    <w:p w14:paraId="43C45925" w14:textId="77777777" w:rsidR="00A26DD5" w:rsidRDefault="00A26DD5" w:rsidP="00831D3B">
      <w:r>
        <w:t xml:space="preserve">          ● Enable Relief Caring School</w:t>
      </w:r>
      <w:r w:rsidR="009F5BBC">
        <w:t xml:space="preserve"> to provide a structured, stable environment which will ensure that we are able to meet the individual needs of each pupil </w:t>
      </w:r>
    </w:p>
    <w:p w14:paraId="3BCBD0AD" w14:textId="77777777" w:rsidR="00A26DD5" w:rsidRDefault="009F5BBC" w:rsidP="00831D3B">
      <w:r w:rsidRPr="00A26DD5">
        <w:rPr>
          <w:b/>
        </w:rPr>
        <w:t xml:space="preserve">Admission </w:t>
      </w:r>
      <w:r w:rsidR="00A26DD5" w:rsidRPr="00A26DD5">
        <w:rPr>
          <w:b/>
        </w:rPr>
        <w:t>Arrangements</w:t>
      </w:r>
      <w:r w:rsidR="00A26DD5">
        <w:t xml:space="preserve"> </w:t>
      </w:r>
    </w:p>
    <w:p w14:paraId="534905DA" w14:textId="77777777" w:rsidR="00A26DD5" w:rsidRDefault="00A26DD5" w:rsidP="00831D3B">
      <w:r>
        <w:t>Relief Caring School</w:t>
      </w:r>
      <w:r w:rsidR="009F5BBC">
        <w:t xml:space="preserve"> will only admit pupils in line with this admissions policy and following referral from an academy, a maintained school or a Loca</w:t>
      </w:r>
      <w:r>
        <w:t xml:space="preserve">l Authority. </w:t>
      </w:r>
    </w:p>
    <w:p w14:paraId="47078A29" w14:textId="5D05E2CE" w:rsidR="00A26DD5" w:rsidRDefault="00A26DD5" w:rsidP="00831D3B">
      <w:r>
        <w:t>Relief Caring School</w:t>
      </w:r>
      <w:r w:rsidR="009F5BBC">
        <w:t xml:space="preserve"> will be run in accordance with all equalities law. It will adm</w:t>
      </w:r>
      <w:r w:rsidR="008B6D4E">
        <w:t>it pupils aged between 12 and 16</w:t>
      </w:r>
      <w:r w:rsidR="009F5BBC">
        <w:t xml:space="preserve"> years who have been referred to the school admissions panel through one of the referral routes set out below: </w:t>
      </w:r>
    </w:p>
    <w:p w14:paraId="10FD820A" w14:textId="77777777" w:rsidR="00A26DD5" w:rsidRDefault="009F5BBC" w:rsidP="00831D3B">
      <w:r>
        <w:t xml:space="preserve">1. Referred by an Academy or Local Maintained School which, under general powers in the Articles of the Academy Trust may send pupils off-site to an alternative provision Academy as part of early intervention measures to address behaviour </w:t>
      </w:r>
    </w:p>
    <w:p w14:paraId="2240346E" w14:textId="64A8C6D6" w:rsidR="00A26DD5" w:rsidRDefault="009F5BBC" w:rsidP="00831D3B">
      <w:r>
        <w:t>2. Named pupils on application from the local authority who hol</w:t>
      </w:r>
      <w:r w:rsidR="00A26DD5">
        <w:t xml:space="preserve">d an EHCP </w:t>
      </w:r>
      <w:r w:rsidR="00AF1C15">
        <w:t>Relief Caring School</w:t>
      </w:r>
      <w:r w:rsidR="00A26DD5">
        <w:t xml:space="preserve"> do not accept applications from parents/carers or self-referrals from potential pupils.</w:t>
      </w:r>
    </w:p>
    <w:p w14:paraId="61C6329D" w14:textId="77777777" w:rsidR="00A26DD5" w:rsidRDefault="00A26DD5" w:rsidP="00831D3B">
      <w:r>
        <w:t xml:space="preserve"> Pupil Admission Numbers </w:t>
      </w:r>
    </w:p>
    <w:p w14:paraId="0EC558D6" w14:textId="0CD4A78F" w:rsidR="00A26DD5" w:rsidRDefault="00A26DD5" w:rsidP="00831D3B">
      <w:r>
        <w:t>Relief Caring School has a publish</w:t>
      </w:r>
      <w:r w:rsidR="00714F2C">
        <w:t>ed pupil admission number of 50</w:t>
      </w:r>
      <w:r>
        <w:t xml:space="preserve"> full-time equivalent (FTE) places.</w:t>
      </w:r>
    </w:p>
    <w:p w14:paraId="11E2C622" w14:textId="77777777" w:rsidR="00A26DD5" w:rsidRDefault="00A26DD5" w:rsidP="00831D3B">
      <w:r>
        <w:t xml:space="preserve"> Pupils will not be admitted above the published admission number unless there are exceptional circumstances. </w:t>
      </w:r>
    </w:p>
    <w:p w14:paraId="4568728B" w14:textId="77777777" w:rsidR="00A26DD5" w:rsidRDefault="00A26DD5" w:rsidP="00831D3B">
      <w:r w:rsidRPr="00A26DD5">
        <w:rPr>
          <w:b/>
        </w:rPr>
        <w:t>Admission Procedures</w:t>
      </w:r>
      <w:r>
        <w:t xml:space="preserve"> </w:t>
      </w:r>
    </w:p>
    <w:p w14:paraId="1D80E1FF" w14:textId="77777777" w:rsidR="00A26DD5" w:rsidRDefault="00A26DD5" w:rsidP="00831D3B">
      <w:r>
        <w:t>The referral procedure is as follows:</w:t>
      </w:r>
    </w:p>
    <w:p w14:paraId="3D76D43B" w14:textId="77777777" w:rsidR="00A26DD5" w:rsidRDefault="00A26DD5" w:rsidP="00831D3B">
      <w:r>
        <w:t xml:space="preserve"> - 1. LA SEN Panel </w:t>
      </w:r>
    </w:p>
    <w:p w14:paraId="50BEEABE" w14:textId="13944856" w:rsidR="00A26DD5" w:rsidRDefault="00A26DD5" w:rsidP="00831D3B">
      <w:r>
        <w:t xml:space="preserve">a. Consultation documents are securely sent to Relief Caring School </w:t>
      </w:r>
    </w:p>
    <w:p w14:paraId="0AB0EC33" w14:textId="12752ACD" w:rsidR="00A26DD5" w:rsidRDefault="00A26DD5" w:rsidP="00831D3B">
      <w:r>
        <w:t xml:space="preserve">b. Relief Caring School arranges a tour of the school with parents/carers and any relevant professionals. All LAC students must be accompanied by their house manager. </w:t>
      </w:r>
    </w:p>
    <w:p w14:paraId="17F39899" w14:textId="77777777" w:rsidR="007A76C9" w:rsidRDefault="00A26DD5" w:rsidP="007A76C9">
      <w:r>
        <w:t xml:space="preserve">c. all new tours will be conducted by SLT </w:t>
      </w:r>
    </w:p>
    <w:p w14:paraId="50C52A93" w14:textId="77777777" w:rsidR="007A76C9" w:rsidRDefault="00A26DD5" w:rsidP="007A76C9">
      <w:r>
        <w:t>d. a meeting will be held with the student and parent/legal guardian</w:t>
      </w:r>
      <w:r w:rsidR="007A76C9">
        <w:t xml:space="preserve"> to discuss requirements </w:t>
      </w:r>
    </w:p>
    <w:p w14:paraId="7598CBF3" w14:textId="1B518684" w:rsidR="007A76C9" w:rsidRDefault="007A76C9" w:rsidP="007A76C9">
      <w:r>
        <w:t xml:space="preserve">e. Relief Caring School will make a decision on whether they can meet the needs of the pupil within five working days </w:t>
      </w:r>
    </w:p>
    <w:p w14:paraId="697CE73D" w14:textId="77777777" w:rsidR="007A76C9" w:rsidRDefault="007A76C9" w:rsidP="007A76C9">
      <w:r>
        <w:t xml:space="preserve">f. LA referral forms and/or a Service Level Agreement will be completed and signed by both parties </w:t>
      </w:r>
    </w:p>
    <w:p w14:paraId="1C3A410F" w14:textId="77777777" w:rsidR="007A76C9" w:rsidRDefault="007A76C9" w:rsidP="007A76C9">
      <w:r>
        <w:lastRenderedPageBreak/>
        <w:t>2. Schools requiring alternative provision</w:t>
      </w:r>
    </w:p>
    <w:p w14:paraId="56439ABA" w14:textId="0F12F1D9" w:rsidR="007A76C9" w:rsidRDefault="007A76C9" w:rsidP="007A76C9">
      <w:r>
        <w:t xml:space="preserve"> a. Student documents are securely sent to Relief Caring School </w:t>
      </w:r>
    </w:p>
    <w:p w14:paraId="126DD26C" w14:textId="3FC34DB6" w:rsidR="007A76C9" w:rsidRDefault="007A76C9" w:rsidP="007A76C9">
      <w:r>
        <w:t xml:space="preserve">b. Relief Caring School arrange a tour of the school with parents/carers and any relevant professionals </w:t>
      </w:r>
    </w:p>
    <w:p w14:paraId="76D82669" w14:textId="025C9DA9" w:rsidR="007A76C9" w:rsidRDefault="007A76C9" w:rsidP="007A76C9">
      <w:r>
        <w:t xml:space="preserve">c. Relief Caring School will make a decision on whether they can meet the needs of the pupil </w:t>
      </w:r>
    </w:p>
    <w:p w14:paraId="66EAFDCF" w14:textId="04AB7C6A" w:rsidR="007A76C9" w:rsidRDefault="007A76C9" w:rsidP="007A76C9">
      <w:r>
        <w:t xml:space="preserve">d. School will complete a </w:t>
      </w:r>
      <w:r w:rsidR="00AF1C15">
        <w:t>Relief Caring School</w:t>
      </w:r>
      <w:r>
        <w:t xml:space="preserve"> application form </w:t>
      </w:r>
    </w:p>
    <w:p w14:paraId="0F5E6B66" w14:textId="77777777" w:rsidR="007A76C9" w:rsidRDefault="007A76C9" w:rsidP="007A76C9">
      <w:r>
        <w:t>e. Service Level Agreement will be completed and signed by both parties</w:t>
      </w:r>
    </w:p>
    <w:p w14:paraId="35FD2BC7" w14:textId="77777777" w:rsidR="007A76C9" w:rsidRPr="007A76C9" w:rsidRDefault="007A76C9" w:rsidP="007A76C9">
      <w:pPr>
        <w:rPr>
          <w:b/>
        </w:rPr>
      </w:pPr>
      <w:r>
        <w:t xml:space="preserve"> </w:t>
      </w:r>
      <w:r w:rsidRPr="007A76C9">
        <w:rPr>
          <w:b/>
        </w:rPr>
        <w:t>Enrolment Process</w:t>
      </w:r>
    </w:p>
    <w:p w14:paraId="30E2460D" w14:textId="77777777" w:rsidR="007A76C9" w:rsidRDefault="007A76C9" w:rsidP="007A76C9">
      <w:r>
        <w:t xml:space="preserve"> Our enrolment process includes an initial assessment to ascertain the level of operation of the young person. This is done through standardised assessments from BKSB. This stage also involves the collection of background information about the young person, previous school results, and risk assessments. Meetings with parents/ carers and all professionals working with a young person are held to ensure the greatest support for the placement, from everyone involved. All Looked After Children (LAC) students will need to be accompanied by their house manager/staff. </w:t>
      </w:r>
    </w:p>
    <w:p w14:paraId="6CCD1C9C" w14:textId="77777777" w:rsidR="007A76C9" w:rsidRDefault="007A76C9" w:rsidP="007A76C9">
      <w:r w:rsidRPr="007A76C9">
        <w:rPr>
          <w:b/>
        </w:rPr>
        <w:t>Relief Bespoke Packages</w:t>
      </w:r>
      <w:r>
        <w:t xml:space="preserve"> </w:t>
      </w:r>
    </w:p>
    <w:p w14:paraId="1C2E4132" w14:textId="77777777" w:rsidR="007A76C9" w:rsidRDefault="007A76C9" w:rsidP="007A76C9">
      <w:r>
        <w:t>In special circumstances, Relief Caring School is able to provide a bespoke student package in order to meet the more complex needs and requirements of individual students. Bespoke packages will be developed with the support of the local authority, the student, parents/carers and supporting professionals.</w:t>
      </w:r>
    </w:p>
    <w:p w14:paraId="20A15690" w14:textId="77777777" w:rsidR="007A76C9" w:rsidRDefault="007A76C9" w:rsidP="007A76C9">
      <w:r>
        <w:t xml:space="preserve"> Safeguarding Pupils: Legal Responsibilities of Schools </w:t>
      </w:r>
    </w:p>
    <w:p w14:paraId="774FAEA2" w14:textId="7A6A8328" w:rsidR="007A76C9" w:rsidRDefault="007A76C9" w:rsidP="007A76C9">
      <w:r>
        <w:t xml:space="preserve">Keeping pupils and staff safe from harm and abuse at school is a responsibility that we take very seriously at </w:t>
      </w:r>
      <w:r w:rsidR="00AF1C15">
        <w:t>Relief Caring School</w:t>
      </w:r>
      <w:r>
        <w:t>. This is a legal responsibility that everyone working in the education sector bears. When you come into contact with children, you play a role in their safeguarding.</w:t>
      </w:r>
    </w:p>
    <w:p w14:paraId="4F18C2A6" w14:textId="77777777" w:rsidR="007A76C9" w:rsidRDefault="007A76C9" w:rsidP="007A76C9">
      <w:r>
        <w:t xml:space="preserve"> Schools don’t just have a moral duty to create a safe learning environment but have legal responsibilities to take the necessary precautions to prevent any harm coming to their pupils. According to The Education (Independent Schools Standards) (England) Regulations 2010, Working Together to Safeguard Children (2015) guide and OFSTED safeguarding policy, schools must have arrangements in place that help safeguard and promote the welfare of their pupils. </w:t>
      </w:r>
    </w:p>
    <w:p w14:paraId="0C72E776" w14:textId="77777777" w:rsidR="007A76C9" w:rsidRDefault="007A76C9" w:rsidP="007A76C9">
      <w:r>
        <w:t xml:space="preserve">Staff at Relief Caring School have important legal responsibilities to adhere to as below: </w:t>
      </w:r>
    </w:p>
    <w:p w14:paraId="6EC1F47D" w14:textId="74C9CD49" w:rsidR="007A76C9" w:rsidRDefault="007A76C9" w:rsidP="007A76C9">
      <w:r>
        <w:t xml:space="preserve">          ● We are expected to work together with social care, the police, local authorities and health services to help keep children safe from harm and safeguard their welfare. </w:t>
      </w:r>
    </w:p>
    <w:p w14:paraId="2284ED1C" w14:textId="77777777" w:rsidR="007A76C9" w:rsidRDefault="007A76C9" w:rsidP="007A76C9">
      <w:r>
        <w:lastRenderedPageBreak/>
        <w:t xml:space="preserve">          ● To have a safeguarding lead who aids staff in fulfilling their safeguarding duties and who collaborates closely with services such as social care and local authorities. </w:t>
      </w:r>
    </w:p>
    <w:p w14:paraId="700094B0" w14:textId="77777777" w:rsidR="007A76C9" w:rsidRDefault="007A76C9" w:rsidP="007A76C9">
      <w:r>
        <w:t xml:space="preserve">          ● According to The Teachers’ Standards, any teacher has the responsibility to safeguard their pupils’ welfare and uphold public trust in the teaching profession. </w:t>
      </w:r>
    </w:p>
    <w:p w14:paraId="087CD30B" w14:textId="5856D28B" w:rsidR="007A76C9" w:rsidRDefault="007A76C9" w:rsidP="007A76C9">
      <w:r>
        <w:t xml:space="preserve">          </w:t>
      </w:r>
      <w:r w:rsidR="00DD0438">
        <w:t>● All Relief</w:t>
      </w:r>
      <w:r>
        <w:t xml:space="preserve"> personnel are responsible for providing a safe learning environment for our pupils. They also bear the duty to identify children whose welfare is being harmed or who are at risk of suffering. When such a pupil is identified, the staff member is obligated to take suitable action to safeguard the student from harm. We also have an obligation to take quick action when a pupil is or may be in danger as below: </w:t>
      </w:r>
    </w:p>
    <w:p w14:paraId="2FF2E979" w14:textId="77777777" w:rsidR="007A76C9" w:rsidRDefault="007A76C9" w:rsidP="007A76C9">
      <w:r>
        <w:t xml:space="preserve">          ● If a pupil doesn’t show up in school, this may indicate abuse or neglect. School employees are expected to follow school procedures for dealing with missing pupils. </w:t>
      </w:r>
    </w:p>
    <w:p w14:paraId="5D96FB43" w14:textId="77777777" w:rsidR="007A76C9" w:rsidRDefault="007A76C9" w:rsidP="007A76C9">
      <w:r>
        <w:t xml:space="preserve">          ● If a staff member has any concerns about the well-being of a pupil, they should take these up with the school’s safeguarding lead, who will usually make the decision if social care should be involved or not. Any staff member can also directly get in touch with social care to refer their concerns however, </w:t>
      </w:r>
      <w:proofErr w:type="gramStart"/>
      <w:r>
        <w:t>Especially</w:t>
      </w:r>
      <w:proofErr w:type="gramEnd"/>
      <w:r>
        <w:t xml:space="preserve"> if there is an immediate risk of harm to the child, the employee who first recognised the situation should go </w:t>
      </w:r>
    </w:p>
    <w:p w14:paraId="14246D1B" w14:textId="77777777" w:rsidR="00AF1C15" w:rsidRDefault="007A76C9" w:rsidP="007A76C9">
      <w:r>
        <w:t xml:space="preserve">           </w:t>
      </w:r>
      <w:r w:rsidR="00AF1C15">
        <w:t>●</w:t>
      </w:r>
      <w:r>
        <w:t>If as a school employee, you observe abuse while it is actually taking place, immediate action should be taken to stop the abuse if this is possible without putting the pupil or yourself at excessive risk.</w:t>
      </w:r>
    </w:p>
    <w:p w14:paraId="7790980C" w14:textId="5C6BCA4D" w:rsidR="00AF1C15" w:rsidRDefault="007A76C9" w:rsidP="007A76C9">
      <w:r>
        <w:t xml:space="preserve"> Since in most cases, children and young people under 18 are unable to protect themselves from abuse</w:t>
      </w:r>
      <w:r w:rsidR="00AF1C15">
        <w:t xml:space="preserve"> or neglect, Relief Caring School</w:t>
      </w:r>
      <w:r>
        <w:t xml:space="preserve"> must take the necessary measures to safeguard them. Adequate training on safeguarding is crucial for improving pupils’ health and well-being and is completed by ALL members of the R</w:t>
      </w:r>
      <w:r w:rsidR="00AF1C15">
        <w:t>elief Caring School</w:t>
      </w:r>
      <w:r>
        <w:t xml:space="preserve"> team.</w:t>
      </w:r>
    </w:p>
    <w:p w14:paraId="0EEDBED8" w14:textId="77777777" w:rsidR="00AF1C15" w:rsidRDefault="007A76C9" w:rsidP="007A76C9">
      <w:r>
        <w:t xml:space="preserve"> We also have a duty of care to safeguard our staff at our school. We will always work to keep our staff free from harm or abuse such as: </w:t>
      </w:r>
    </w:p>
    <w:p w14:paraId="2BBE6850" w14:textId="77777777" w:rsidR="00AF1C15" w:rsidRDefault="007A76C9" w:rsidP="007A76C9">
      <w:r>
        <w:t xml:space="preserve">1. extreme and or ongoing verbal or physical violence from a pupil. </w:t>
      </w:r>
    </w:p>
    <w:p w14:paraId="2127D04E" w14:textId="77777777" w:rsidR="00AF1C15" w:rsidRDefault="007A76C9" w:rsidP="007A76C9">
      <w:r>
        <w:t>2. extreme and or ongoing verbal or physical violence from a parent/carer.</w:t>
      </w:r>
    </w:p>
    <w:p w14:paraId="57F12AF3" w14:textId="6C63AF65" w:rsidR="009F5BBC" w:rsidRPr="009F5BBC" w:rsidRDefault="007A76C9" w:rsidP="007A76C9">
      <w:pPr>
        <w:rPr>
          <w:rFonts w:ascii="Arial Black" w:hAnsi="Arial Black"/>
          <w:b/>
          <w:sz w:val="28"/>
          <w:szCs w:val="28"/>
        </w:rPr>
      </w:pPr>
      <w:r>
        <w:t xml:space="preserve"> In light of the above and if we feel that our staff are in danger of ongoing verbal or physical violence or threats we have the right to call an emergency annual review and close the placement. This is a legal responsibility that </w:t>
      </w:r>
      <w:r w:rsidR="00AF1C15">
        <w:t>Relief Caring School</w:t>
      </w:r>
      <w:r>
        <w:t xml:space="preserve"> takes very seriously.</w:t>
      </w:r>
    </w:p>
    <w:sectPr w:rsidR="009F5BBC" w:rsidRPr="009F5BBC" w:rsidSect="00952008">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F012C" w14:textId="77777777" w:rsidR="0061679D" w:rsidRDefault="0061679D" w:rsidP="00BD4547">
      <w:pPr>
        <w:spacing w:after="0" w:line="240" w:lineRule="auto"/>
      </w:pPr>
      <w:r>
        <w:separator/>
      </w:r>
    </w:p>
  </w:endnote>
  <w:endnote w:type="continuationSeparator" w:id="0">
    <w:p w14:paraId="55D638C3" w14:textId="77777777" w:rsidR="0061679D" w:rsidRDefault="0061679D" w:rsidP="00BD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77B6F" w14:textId="77777777" w:rsidR="00952008" w:rsidRDefault="009520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CF0DE" w14:textId="77777777" w:rsidR="00952008" w:rsidRDefault="009520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2CABC" w14:textId="77777777" w:rsidR="00952008" w:rsidRDefault="009520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71C7E" w14:textId="77777777" w:rsidR="0061679D" w:rsidRDefault="0061679D" w:rsidP="00BD4547">
      <w:pPr>
        <w:spacing w:after="0" w:line="240" w:lineRule="auto"/>
      </w:pPr>
      <w:r>
        <w:separator/>
      </w:r>
    </w:p>
  </w:footnote>
  <w:footnote w:type="continuationSeparator" w:id="0">
    <w:p w14:paraId="09789EED" w14:textId="77777777" w:rsidR="0061679D" w:rsidRDefault="0061679D" w:rsidP="00BD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A3EFA" w14:textId="77777777" w:rsidR="00952008" w:rsidRDefault="009520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4FCD9" w14:textId="2428F775" w:rsidR="00BD4547" w:rsidRPr="00952008" w:rsidRDefault="00952008" w:rsidP="00952008">
    <w:pPr>
      <w:pStyle w:val="Header"/>
    </w:pPr>
    <w:r>
      <w:rPr>
        <w:noProof/>
      </w:rPr>
      <w:drawing>
        <wp:anchor distT="0" distB="0" distL="114300" distR="114300" simplePos="0" relativeHeight="251658240" behindDoc="1" locked="0" layoutInCell="1" allowOverlap="1" wp14:anchorId="52AA0A76" wp14:editId="04BE6154">
          <wp:simplePos x="0" y="0"/>
          <wp:positionH relativeFrom="column">
            <wp:posOffset>-1172845</wp:posOffset>
          </wp:positionH>
          <wp:positionV relativeFrom="page">
            <wp:posOffset>-464185</wp:posOffset>
          </wp:positionV>
          <wp:extent cx="7863840" cy="10179050"/>
          <wp:effectExtent l="0" t="0" r="3810" b="0"/>
          <wp:wrapNone/>
          <wp:docPr id="904810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810668" name="Picture 904810668"/>
                  <pic:cNvPicPr/>
                </pic:nvPicPr>
                <pic:blipFill>
                  <a:blip r:embed="rId1">
                    <a:extLst>
                      <a:ext uri="{28A0092B-C50C-407E-A947-70E740481C1C}">
                        <a14:useLocalDpi xmlns:a14="http://schemas.microsoft.com/office/drawing/2010/main" val="0"/>
                      </a:ext>
                    </a:extLst>
                  </a:blip>
                  <a:stretch>
                    <a:fillRect/>
                  </a:stretch>
                </pic:blipFill>
                <pic:spPr>
                  <a:xfrm>
                    <a:off x="0" y="0"/>
                    <a:ext cx="7863840" cy="1017905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C36F2" w14:textId="77777777" w:rsidR="00952008" w:rsidRDefault="009520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24642"/>
    <w:multiLevelType w:val="hybridMultilevel"/>
    <w:tmpl w:val="0C06C7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0C14A4E"/>
    <w:multiLevelType w:val="hybridMultilevel"/>
    <w:tmpl w:val="8D6E1E6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3166549D"/>
    <w:multiLevelType w:val="hybridMultilevel"/>
    <w:tmpl w:val="99001E8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8D70B52"/>
    <w:multiLevelType w:val="hybridMultilevel"/>
    <w:tmpl w:val="F0EE82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0007604"/>
    <w:multiLevelType w:val="hybridMultilevel"/>
    <w:tmpl w:val="78141B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7BCD29DC"/>
    <w:multiLevelType w:val="hybridMultilevel"/>
    <w:tmpl w:val="169EFBF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210069852">
    <w:abstractNumId w:val="2"/>
  </w:num>
  <w:num w:numId="2" w16cid:durableId="1425108943">
    <w:abstractNumId w:val="7"/>
  </w:num>
  <w:num w:numId="3" w16cid:durableId="347603661">
    <w:abstractNumId w:val="0"/>
  </w:num>
  <w:num w:numId="4" w16cid:durableId="1322613276">
    <w:abstractNumId w:val="5"/>
  </w:num>
  <w:num w:numId="5" w16cid:durableId="654723301">
    <w:abstractNumId w:val="6"/>
  </w:num>
  <w:num w:numId="6" w16cid:durableId="1905799788">
    <w:abstractNumId w:val="3"/>
  </w:num>
  <w:num w:numId="7" w16cid:durableId="1042242446">
    <w:abstractNumId w:val="1"/>
  </w:num>
  <w:num w:numId="8" w16cid:durableId="9959556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NzczMzY1MTKxMDNW0lEKTi0uzszPAykwrAUAqeXn+SwAAAA="/>
  </w:docVars>
  <w:rsids>
    <w:rsidRoot w:val="00AA2767"/>
    <w:rsid w:val="00011B61"/>
    <w:rsid w:val="002A2EE8"/>
    <w:rsid w:val="00311F70"/>
    <w:rsid w:val="00352D43"/>
    <w:rsid w:val="003564F3"/>
    <w:rsid w:val="00586565"/>
    <w:rsid w:val="0061679D"/>
    <w:rsid w:val="00714F2C"/>
    <w:rsid w:val="0076608C"/>
    <w:rsid w:val="007A76C9"/>
    <w:rsid w:val="00804BDC"/>
    <w:rsid w:val="00831D3B"/>
    <w:rsid w:val="008B6D4E"/>
    <w:rsid w:val="00952008"/>
    <w:rsid w:val="00971B92"/>
    <w:rsid w:val="009D5903"/>
    <w:rsid w:val="009F5BBC"/>
    <w:rsid w:val="00A26DD5"/>
    <w:rsid w:val="00AA2767"/>
    <w:rsid w:val="00AF1C15"/>
    <w:rsid w:val="00B208DC"/>
    <w:rsid w:val="00BD4547"/>
    <w:rsid w:val="00D76FF3"/>
    <w:rsid w:val="00DD0438"/>
    <w:rsid w:val="00E86FC8"/>
    <w:rsid w:val="00EE4284"/>
    <w:rsid w:val="00F31F0F"/>
    <w:rsid w:val="00FD0D1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9C377"/>
  <w15:chartTrackingRefBased/>
  <w15:docId w15:val="{747D362A-B356-434B-BB77-54DA7A750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2767"/>
    <w:pPr>
      <w:ind w:left="720"/>
      <w:contextualSpacing/>
    </w:pPr>
  </w:style>
  <w:style w:type="paragraph" w:styleId="Header">
    <w:name w:val="header"/>
    <w:basedOn w:val="Normal"/>
    <w:link w:val="HeaderChar"/>
    <w:uiPriority w:val="99"/>
    <w:unhideWhenUsed/>
    <w:rsid w:val="00BD45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4547"/>
  </w:style>
  <w:style w:type="paragraph" w:styleId="Footer">
    <w:name w:val="footer"/>
    <w:basedOn w:val="Normal"/>
    <w:link w:val="FooterChar"/>
    <w:uiPriority w:val="99"/>
    <w:unhideWhenUsed/>
    <w:rsid w:val="00BD45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4547"/>
  </w:style>
  <w:style w:type="table" w:styleId="TableGrid">
    <w:name w:val="Table Grid"/>
    <w:basedOn w:val="TableNormal"/>
    <w:uiPriority w:val="59"/>
    <w:rsid w:val="00BD4547"/>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BD454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1930</TotalTime>
  <Pages>4</Pages>
  <Words>1231</Words>
  <Characters>7023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7</cp:revision>
  <dcterms:created xsi:type="dcterms:W3CDTF">2025-07-10T15:03:00Z</dcterms:created>
  <dcterms:modified xsi:type="dcterms:W3CDTF">2025-07-20T13:29:00Z</dcterms:modified>
</cp:coreProperties>
</file>