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4DA79" w14:textId="0EA456C4" w:rsidR="00B30ADC" w:rsidRPr="0063591E" w:rsidRDefault="0063591E" w:rsidP="00261ACD">
      <w:pPr>
        <w:jc w:val="center"/>
        <w:rPr>
          <w:rFonts w:ascii="Arial Black" w:hAnsi="Arial Black"/>
          <w:b/>
          <w:bCs/>
          <w:sz w:val="52"/>
          <w:szCs w:val="52"/>
        </w:rPr>
      </w:pPr>
      <w:r>
        <w:rPr>
          <w:rFonts w:ascii="Arial Black" w:hAnsi="Arial Black"/>
          <w:b/>
          <w:bCs/>
          <w:sz w:val="52"/>
          <w:szCs w:val="52"/>
        </w:rPr>
        <w:t>Medication</w:t>
      </w:r>
      <w:r w:rsidR="00261ACD" w:rsidRPr="0063591E">
        <w:rPr>
          <w:rFonts w:ascii="Arial Black" w:hAnsi="Arial Black"/>
          <w:b/>
          <w:bCs/>
          <w:sz w:val="52"/>
          <w:szCs w:val="52"/>
        </w:rPr>
        <w:t xml:space="preserve"> Policy</w:t>
      </w:r>
    </w:p>
    <w:p w14:paraId="425C934A" w14:textId="77777777" w:rsidR="00D4430D" w:rsidRDefault="00D4430D" w:rsidP="00261ACD">
      <w:pPr>
        <w:jc w:val="center"/>
        <w:rPr>
          <w:b/>
          <w:bCs/>
          <w:sz w:val="40"/>
          <w:szCs w:val="40"/>
        </w:rPr>
      </w:pPr>
    </w:p>
    <w:p w14:paraId="2332290B" w14:textId="77777777" w:rsidR="00D4430D" w:rsidRDefault="00D4430D" w:rsidP="00261ACD">
      <w:pPr>
        <w:jc w:val="center"/>
        <w:rPr>
          <w:b/>
          <w:bCs/>
          <w:sz w:val="40"/>
          <w:szCs w:val="40"/>
        </w:rPr>
      </w:pPr>
    </w:p>
    <w:p w14:paraId="094558A7" w14:textId="1B5A1686" w:rsidR="0063591E" w:rsidRDefault="0063591E" w:rsidP="0063591E">
      <w:r w:rsidRPr="00993979">
        <w:rPr>
          <w:b/>
        </w:rPr>
        <w:t>Legislation:</w:t>
      </w:r>
      <w:r>
        <w:t xml:space="preserve">                                       Education/ Other </w:t>
      </w:r>
    </w:p>
    <w:p w14:paraId="3DD6BB04" w14:textId="77777777" w:rsidR="0063591E" w:rsidRDefault="0063591E" w:rsidP="0063591E">
      <w:r w:rsidRPr="00993979">
        <w:rPr>
          <w:b/>
        </w:rPr>
        <w:t>Lead Member of Staff</w:t>
      </w:r>
      <w:r>
        <w:t>:                     Head Teacher</w:t>
      </w:r>
    </w:p>
    <w:p w14:paraId="4466AB7A" w14:textId="06593304" w:rsidR="0063591E" w:rsidRDefault="0063591E" w:rsidP="0063591E">
      <w:r w:rsidRPr="0063591E">
        <w:rPr>
          <w:b/>
        </w:rPr>
        <w:t>Publication Date:</w:t>
      </w:r>
      <w:r>
        <w:tab/>
      </w:r>
      <w:r>
        <w:tab/>
      </w:r>
      <w:r>
        <w:tab/>
        <w:t xml:space="preserve">     February 2025 </w:t>
      </w:r>
    </w:p>
    <w:p w14:paraId="31CD32A0" w14:textId="77777777" w:rsidR="0063591E" w:rsidRDefault="0063591E" w:rsidP="0063591E">
      <w:r w:rsidRPr="00993979">
        <w:rPr>
          <w:b/>
        </w:rPr>
        <w:t>Review Frequency</w:t>
      </w:r>
      <w:r>
        <w:t xml:space="preserve">:                           Annually </w:t>
      </w:r>
    </w:p>
    <w:p w14:paraId="281BECA8" w14:textId="6735B30E" w:rsidR="0063591E" w:rsidRDefault="0063591E" w:rsidP="0063591E">
      <w:r w:rsidRPr="00993979">
        <w:rPr>
          <w:b/>
        </w:rPr>
        <w:t>Date of last review</w:t>
      </w:r>
      <w:r>
        <w:t xml:space="preserve">:      </w:t>
      </w:r>
      <w:r w:rsidR="000C0A64">
        <w:t xml:space="preserve">                    April 2025</w:t>
      </w:r>
      <w:r>
        <w:t xml:space="preserve"> </w:t>
      </w:r>
    </w:p>
    <w:p w14:paraId="5252BC47" w14:textId="73C8E644" w:rsidR="0063591E" w:rsidRDefault="0063591E" w:rsidP="0063591E">
      <w:r w:rsidRPr="00993979">
        <w:rPr>
          <w:b/>
        </w:rPr>
        <w:t>Date of next review</w:t>
      </w:r>
      <w:r>
        <w:t xml:space="preserve">:     </w:t>
      </w:r>
      <w:r w:rsidR="000C0A64">
        <w:t xml:space="preserve">                    April 2026</w:t>
      </w:r>
      <w:r>
        <w:t xml:space="preserve"> </w:t>
      </w:r>
    </w:p>
    <w:p w14:paraId="4B0DC210" w14:textId="77777777" w:rsidR="0063591E" w:rsidRPr="00993979" w:rsidRDefault="0063591E" w:rsidP="0063591E">
      <w:pPr>
        <w:rPr>
          <w:b/>
        </w:rPr>
      </w:pPr>
      <w:r w:rsidRPr="00993979">
        <w:rPr>
          <w:b/>
        </w:rPr>
        <w:t xml:space="preserve"> </w:t>
      </w:r>
    </w:p>
    <w:p w14:paraId="5266374D" w14:textId="77777777" w:rsidR="00D4430D" w:rsidRDefault="00D4430D" w:rsidP="00261ACD">
      <w:pPr>
        <w:jc w:val="center"/>
        <w:rPr>
          <w:b/>
          <w:bCs/>
          <w:sz w:val="40"/>
          <w:szCs w:val="40"/>
        </w:rPr>
      </w:pPr>
    </w:p>
    <w:p w14:paraId="43E69F9D" w14:textId="77777777" w:rsidR="00D4430D" w:rsidRDefault="00D4430D" w:rsidP="00261ACD">
      <w:pPr>
        <w:jc w:val="center"/>
        <w:rPr>
          <w:b/>
          <w:bCs/>
          <w:sz w:val="40"/>
          <w:szCs w:val="40"/>
        </w:rPr>
      </w:pPr>
    </w:p>
    <w:p w14:paraId="72B6993A" w14:textId="0FFD5E84" w:rsidR="00D4430D" w:rsidRDefault="00D4430D" w:rsidP="0063591E">
      <w:pPr>
        <w:rPr>
          <w:b/>
          <w:bCs/>
          <w:sz w:val="40"/>
          <w:szCs w:val="40"/>
        </w:rPr>
      </w:pPr>
    </w:p>
    <w:p w14:paraId="2D56D1BA" w14:textId="77777777" w:rsidR="00D4430D" w:rsidRDefault="00D4430D" w:rsidP="00D4430D"/>
    <w:tbl>
      <w:tblPr>
        <w:tblStyle w:val="GridTable4-Accent11"/>
        <w:tblW w:w="9766" w:type="dxa"/>
        <w:jc w:val="center"/>
        <w:tblLook w:val="04A0" w:firstRow="1" w:lastRow="0" w:firstColumn="1" w:lastColumn="0" w:noHBand="0" w:noVBand="1"/>
      </w:tblPr>
      <w:tblGrid>
        <w:gridCol w:w="3813"/>
        <w:gridCol w:w="2409"/>
        <w:gridCol w:w="3544"/>
      </w:tblGrid>
      <w:tr w:rsidR="00D4430D" w:rsidRPr="009E4723" w14:paraId="0F9E853D" w14:textId="77777777" w:rsidTr="0063591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813" w:type="dxa"/>
          </w:tcPr>
          <w:p w14:paraId="76B89B2B" w14:textId="77777777" w:rsidR="00D4430D" w:rsidRPr="009E4723" w:rsidRDefault="00D4430D" w:rsidP="00985DB0">
            <w:pPr>
              <w:ind w:left="720"/>
              <w:contextualSpacing/>
              <w:rPr>
                <w:rFonts w:ascii="Cambria" w:eastAsia="Calibri" w:hAnsi="Cambria" w:cs="Calibri"/>
                <w:szCs w:val="24"/>
              </w:rPr>
            </w:pPr>
            <w:bookmarkStart w:id="0" w:name="_Hlk148563264"/>
            <w:r w:rsidRPr="009E4723">
              <w:rPr>
                <w:rFonts w:ascii="Cambria" w:eastAsia="Calibri" w:hAnsi="Cambria" w:cs="Calibri"/>
                <w:szCs w:val="24"/>
              </w:rPr>
              <w:t>REGULATION</w:t>
            </w:r>
          </w:p>
        </w:tc>
        <w:tc>
          <w:tcPr>
            <w:tcW w:w="2409" w:type="dxa"/>
          </w:tcPr>
          <w:p w14:paraId="2325AF38" w14:textId="77777777" w:rsidR="00D4430D" w:rsidRPr="009E4723" w:rsidRDefault="00D4430D" w:rsidP="00985DB0">
            <w:pPr>
              <w:jc w:val="center"/>
              <w:cnfStyle w:val="100000000000" w:firstRow="1" w:lastRow="0" w:firstColumn="0" w:lastColumn="0" w:oddVBand="0" w:evenVBand="0" w:oddHBand="0" w:evenHBand="0" w:firstRowFirstColumn="0" w:firstRowLastColumn="0" w:lastRowFirstColumn="0" w:lastRowLastColumn="0"/>
              <w:rPr>
                <w:rFonts w:ascii="Cambria" w:eastAsia="Calibri" w:hAnsi="Cambria" w:cs="Calibri"/>
                <w:szCs w:val="24"/>
              </w:rPr>
            </w:pPr>
            <w:r w:rsidRPr="009E4723">
              <w:rPr>
                <w:rFonts w:ascii="Cambria" w:eastAsia="Calibri" w:hAnsi="Cambria" w:cs="Calibri"/>
                <w:szCs w:val="24"/>
              </w:rPr>
              <w:t>LEGISLATION</w:t>
            </w:r>
          </w:p>
        </w:tc>
        <w:tc>
          <w:tcPr>
            <w:tcW w:w="3544" w:type="dxa"/>
          </w:tcPr>
          <w:p w14:paraId="77BFAEB6" w14:textId="77777777" w:rsidR="00D4430D" w:rsidRPr="009E4723" w:rsidRDefault="00D4430D" w:rsidP="00985DB0">
            <w:pPr>
              <w:jc w:val="center"/>
              <w:cnfStyle w:val="100000000000" w:firstRow="1" w:lastRow="0" w:firstColumn="0" w:lastColumn="0" w:oddVBand="0" w:evenVBand="0" w:oddHBand="0" w:evenHBand="0" w:firstRowFirstColumn="0" w:firstRowLastColumn="0" w:lastRowFirstColumn="0" w:lastRowLastColumn="0"/>
              <w:rPr>
                <w:rFonts w:ascii="Cambria" w:eastAsia="Calibri" w:hAnsi="Cambria" w:cs="Calibri"/>
                <w:szCs w:val="24"/>
              </w:rPr>
            </w:pPr>
            <w:r w:rsidRPr="009E4723">
              <w:rPr>
                <w:rFonts w:ascii="Cambria" w:eastAsia="Calibri" w:hAnsi="Cambria" w:cs="Calibri"/>
                <w:szCs w:val="24"/>
              </w:rPr>
              <w:t>BEST PRACTICE GUIDELINES</w:t>
            </w:r>
          </w:p>
        </w:tc>
      </w:tr>
      <w:tr w:rsidR="00D4430D" w:rsidRPr="009E4723" w14:paraId="235988F6" w14:textId="77777777" w:rsidTr="0063591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813" w:type="dxa"/>
          </w:tcPr>
          <w:p w14:paraId="4F6A3838" w14:textId="77777777" w:rsidR="00D4430D" w:rsidRPr="009E4723" w:rsidRDefault="00D4430D" w:rsidP="00985DB0">
            <w:pPr>
              <w:numPr>
                <w:ilvl w:val="0"/>
                <w:numId w:val="2"/>
              </w:numPr>
              <w:spacing w:line="360" w:lineRule="auto"/>
              <w:ind w:left="447"/>
              <w:contextualSpacing/>
              <w:jc w:val="both"/>
              <w:rPr>
                <w:rFonts w:ascii="Cambria" w:eastAsia="Calibri" w:hAnsi="Cambria" w:cs="Calibri"/>
                <w:sz w:val="20"/>
                <w:szCs w:val="20"/>
              </w:rPr>
            </w:pPr>
            <w:r w:rsidRPr="008D7E32">
              <w:rPr>
                <w:rFonts w:ascii="Cambria" w:eastAsia="Calibri" w:hAnsi="Cambria" w:cs="Calibri"/>
                <w:sz w:val="20"/>
                <w:szCs w:val="20"/>
              </w:rPr>
              <w:t>Human Medicines Regulations (No. 2) October 2014</w:t>
            </w:r>
          </w:p>
        </w:tc>
        <w:tc>
          <w:tcPr>
            <w:tcW w:w="2409" w:type="dxa"/>
          </w:tcPr>
          <w:p w14:paraId="38FBABFD" w14:textId="77777777" w:rsidR="00D4430D" w:rsidRPr="009E4723" w:rsidRDefault="00D4430D" w:rsidP="00985DB0">
            <w:pPr>
              <w:pStyle w:val="ListParagraph"/>
              <w:numPr>
                <w:ilvl w:val="0"/>
                <w:numId w:val="2"/>
              </w:numPr>
              <w:spacing w:line="360" w:lineRule="auto"/>
              <w:ind w:left="466"/>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sidRPr="009E4723">
              <w:rPr>
                <w:rFonts w:ascii="Cambria" w:eastAsia="Calibri" w:hAnsi="Cambria" w:cs="Calibri"/>
                <w:b/>
                <w:sz w:val="20"/>
                <w:szCs w:val="20"/>
              </w:rPr>
              <w:t>The Children and Families Act 2014</w:t>
            </w:r>
          </w:p>
        </w:tc>
        <w:tc>
          <w:tcPr>
            <w:tcW w:w="3544" w:type="dxa"/>
          </w:tcPr>
          <w:p w14:paraId="2A01D51D" w14:textId="77777777" w:rsidR="00D4430D" w:rsidRPr="009E4723" w:rsidRDefault="00D4430D" w:rsidP="00985DB0">
            <w:pPr>
              <w:numPr>
                <w:ilvl w:val="0"/>
                <w:numId w:val="3"/>
              </w:num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sidRPr="008D7E32">
              <w:rPr>
                <w:rFonts w:ascii="Cambria" w:eastAsia="Calibri" w:hAnsi="Cambria" w:cs="Calibri"/>
                <w:b/>
                <w:sz w:val="20"/>
                <w:szCs w:val="20"/>
              </w:rPr>
              <w:t>DFES Supporting pupils at school with medical conditions April 2014</w:t>
            </w:r>
          </w:p>
        </w:tc>
      </w:tr>
      <w:bookmarkEnd w:id="0"/>
    </w:tbl>
    <w:p w14:paraId="3CE80D86" w14:textId="77777777" w:rsidR="00D4430D" w:rsidRDefault="00D4430D" w:rsidP="00D4430D"/>
    <w:p w14:paraId="31949CF9" w14:textId="77777777" w:rsidR="00D4430D" w:rsidRPr="00261ACD" w:rsidRDefault="00D4430D" w:rsidP="00261ACD">
      <w:pPr>
        <w:jc w:val="center"/>
        <w:rPr>
          <w:b/>
          <w:bCs/>
          <w:sz w:val="40"/>
          <w:szCs w:val="40"/>
        </w:rPr>
      </w:pPr>
    </w:p>
    <w:p w14:paraId="0018B7C7" w14:textId="77777777" w:rsidR="00460541" w:rsidRDefault="00460541"/>
    <w:p w14:paraId="2367A80E" w14:textId="77777777" w:rsidR="00460541" w:rsidRDefault="00460541"/>
    <w:p w14:paraId="4EFB958D" w14:textId="77777777" w:rsidR="00460541" w:rsidRDefault="00460541"/>
    <w:p w14:paraId="6D496273" w14:textId="77777777" w:rsidR="00460541" w:rsidRDefault="00460541"/>
    <w:p w14:paraId="06E5C99D" w14:textId="77777777" w:rsidR="00460541" w:rsidRDefault="00460541"/>
    <w:p w14:paraId="5F2B30F5" w14:textId="77777777" w:rsidR="00460541" w:rsidRDefault="00460541"/>
    <w:p w14:paraId="50D76414" w14:textId="77777777" w:rsidR="0063591E" w:rsidRDefault="0063591E"/>
    <w:p w14:paraId="6405B5F6" w14:textId="77777777" w:rsidR="0063591E" w:rsidRDefault="0063591E"/>
    <w:p w14:paraId="36689C88" w14:textId="72272D67" w:rsidR="00460541" w:rsidRDefault="00460541">
      <w:pPr>
        <w:rPr>
          <w:rFonts w:asciiTheme="minorHAnsi" w:hAnsiTheme="minorHAnsi" w:cstheme="minorHAnsi"/>
          <w:b/>
          <w:bCs/>
        </w:rPr>
      </w:pPr>
      <w:r w:rsidRPr="00460541">
        <w:rPr>
          <w:rFonts w:asciiTheme="minorHAnsi" w:hAnsiTheme="minorHAnsi" w:cstheme="minorHAnsi"/>
          <w:b/>
          <w:bCs/>
        </w:rPr>
        <w:t>Policy Statement</w:t>
      </w:r>
    </w:p>
    <w:p w14:paraId="6A80E15F" w14:textId="049540C0" w:rsidR="00460541" w:rsidRDefault="0063591E" w:rsidP="00460541">
      <w:pPr>
        <w:jc w:val="both"/>
        <w:rPr>
          <w:rFonts w:asciiTheme="minorHAnsi" w:hAnsiTheme="minorHAnsi" w:cstheme="minorHAnsi"/>
        </w:rPr>
      </w:pPr>
      <w:r>
        <w:rPr>
          <w:rFonts w:asciiTheme="minorHAnsi" w:hAnsiTheme="minorHAnsi" w:cstheme="minorHAnsi"/>
        </w:rPr>
        <w:t>Relief Caring School</w:t>
      </w:r>
      <w:r w:rsidR="00460541" w:rsidRPr="00460541">
        <w:rPr>
          <w:rFonts w:asciiTheme="minorHAnsi" w:hAnsiTheme="minorHAnsi" w:cstheme="minorHAnsi"/>
        </w:rPr>
        <w:t xml:space="preserve"> acknowledges that children with medical requirements are entitled to admission to school just like any other children. While most children may experience short-term medical needs, such as completing a course of antibiotics, some children have enduring medical conditions, necessitating ongoing medication for their well-being. Examples include well-managed cases of epilepsy or diabetes. In compliance with government directives, we urge parents not to send their children to school when they are visibly unwell or contagious.</w:t>
      </w:r>
    </w:p>
    <w:p w14:paraId="139A42CF" w14:textId="199F7E14" w:rsidR="00460541" w:rsidRDefault="00460541" w:rsidP="00460541">
      <w:pPr>
        <w:jc w:val="both"/>
        <w:rPr>
          <w:rFonts w:asciiTheme="minorHAnsi" w:hAnsiTheme="minorHAnsi" w:cstheme="minorHAnsi"/>
        </w:rPr>
      </w:pPr>
      <w:r w:rsidRPr="00460541">
        <w:rPr>
          <w:rFonts w:asciiTheme="minorHAnsi" w:hAnsiTheme="minorHAnsi" w:cstheme="minorHAnsi"/>
        </w:rPr>
        <w:t>This document outlines the procedures for managing medicines in</w:t>
      </w:r>
      <w:r>
        <w:rPr>
          <w:rFonts w:asciiTheme="minorHAnsi" w:hAnsiTheme="minorHAnsi" w:cstheme="minorHAnsi"/>
        </w:rPr>
        <w:t xml:space="preserve"> our</w:t>
      </w:r>
      <w:r w:rsidRPr="00460541">
        <w:rPr>
          <w:rFonts w:asciiTheme="minorHAnsi" w:hAnsiTheme="minorHAnsi" w:cstheme="minorHAnsi"/>
        </w:rPr>
        <w:t xml:space="preserve"> school.</w:t>
      </w:r>
    </w:p>
    <w:p w14:paraId="2754A27F" w14:textId="39869BC1" w:rsidR="00460541" w:rsidRDefault="00460541" w:rsidP="00460541">
      <w:pPr>
        <w:jc w:val="both"/>
        <w:rPr>
          <w:rFonts w:asciiTheme="minorHAnsi" w:hAnsiTheme="minorHAnsi" w:cstheme="minorHAnsi"/>
          <w:b/>
          <w:bCs/>
        </w:rPr>
      </w:pPr>
      <w:r w:rsidRPr="00460541">
        <w:rPr>
          <w:rFonts w:asciiTheme="minorHAnsi" w:hAnsiTheme="minorHAnsi" w:cstheme="minorHAnsi"/>
          <w:b/>
          <w:bCs/>
        </w:rPr>
        <w:t>Parental Responsibilities</w:t>
      </w:r>
    </w:p>
    <w:p w14:paraId="5ABDDD34" w14:textId="2C99C014" w:rsidR="00460541" w:rsidRDefault="00460541" w:rsidP="00460541">
      <w:pPr>
        <w:jc w:val="both"/>
        <w:rPr>
          <w:rFonts w:asciiTheme="minorHAnsi" w:hAnsiTheme="minorHAnsi" w:cstheme="minorHAnsi"/>
        </w:rPr>
      </w:pPr>
      <w:r w:rsidRPr="00460541">
        <w:rPr>
          <w:rFonts w:asciiTheme="minorHAnsi" w:hAnsiTheme="minorHAnsi" w:cstheme="minorHAnsi"/>
        </w:rPr>
        <w:t xml:space="preserve">Parents/carers should provide </w:t>
      </w:r>
      <w:r w:rsidR="0063591E">
        <w:rPr>
          <w:rFonts w:asciiTheme="minorHAnsi" w:hAnsiTheme="minorHAnsi" w:cstheme="minorHAnsi"/>
        </w:rPr>
        <w:t>Relief Caring School</w:t>
      </w:r>
      <w:r w:rsidRPr="00460541">
        <w:rPr>
          <w:rFonts w:asciiTheme="minorHAnsi" w:hAnsiTheme="minorHAnsi" w:cstheme="minorHAnsi"/>
        </w:rPr>
        <w:t xml:space="preserve"> with information about their child's medical condition upon admission or when a long-term medical need arises. Written parental agreement is essential before any medication is administered.</w:t>
      </w:r>
    </w:p>
    <w:p w14:paraId="195EDF52" w14:textId="2440CF0A" w:rsidR="00460541" w:rsidRDefault="00460541" w:rsidP="00460541">
      <w:pPr>
        <w:jc w:val="both"/>
        <w:rPr>
          <w:rFonts w:asciiTheme="minorHAnsi" w:hAnsiTheme="minorHAnsi" w:cstheme="minorHAnsi"/>
        </w:rPr>
      </w:pPr>
      <w:r w:rsidRPr="00460541">
        <w:rPr>
          <w:rFonts w:asciiTheme="minorHAnsi" w:hAnsiTheme="minorHAnsi" w:cstheme="minorHAnsi"/>
        </w:rPr>
        <w:t xml:space="preserve">In cases where a child has a </w:t>
      </w:r>
      <w:r w:rsidR="00526EB4">
        <w:rPr>
          <w:rFonts w:asciiTheme="minorHAnsi" w:hAnsiTheme="minorHAnsi" w:cstheme="minorHAnsi"/>
        </w:rPr>
        <w:t>long-term</w:t>
      </w:r>
      <w:r w:rsidRPr="00460541">
        <w:rPr>
          <w:rFonts w:asciiTheme="minorHAnsi" w:hAnsiTheme="minorHAnsi" w:cstheme="minorHAnsi"/>
        </w:rPr>
        <w:t xml:space="preserve"> medical requirement, a healthcare plan will be collaboratively developed involving the child's parents or caregivers and healthcare professionals. These individual care plans will be disseminated to the pertinent staff members, with a central copy maintained in the school office. These care plans will undergo periodic assessments and adjustments as deemed necessary by healthcare experts.</w:t>
      </w:r>
    </w:p>
    <w:p w14:paraId="58FC621D" w14:textId="26E3A77A" w:rsidR="00460541" w:rsidRDefault="00460541" w:rsidP="00460541">
      <w:pPr>
        <w:jc w:val="both"/>
        <w:rPr>
          <w:rFonts w:asciiTheme="minorHAnsi" w:hAnsiTheme="minorHAnsi" w:cstheme="minorHAnsi"/>
        </w:rPr>
      </w:pPr>
      <w:r w:rsidRPr="00460541">
        <w:rPr>
          <w:rFonts w:asciiTheme="minorHAnsi" w:hAnsiTheme="minorHAnsi" w:cstheme="minorHAnsi"/>
        </w:rPr>
        <w:t>Parents must provide medication in the original container with the dispensing label, and any changes to the prescribed dose must be communicated.</w:t>
      </w:r>
    </w:p>
    <w:p w14:paraId="683C3548" w14:textId="29383593" w:rsidR="00460541" w:rsidRDefault="00460541" w:rsidP="00460541">
      <w:pPr>
        <w:jc w:val="both"/>
        <w:rPr>
          <w:rFonts w:asciiTheme="minorHAnsi" w:hAnsiTheme="minorHAnsi" w:cstheme="minorHAnsi"/>
          <w:b/>
          <w:bCs/>
        </w:rPr>
      </w:pPr>
      <w:r w:rsidRPr="000E7D29">
        <w:rPr>
          <w:rFonts w:asciiTheme="minorHAnsi" w:hAnsiTheme="minorHAnsi" w:cstheme="minorHAnsi"/>
          <w:b/>
          <w:bCs/>
        </w:rPr>
        <w:t xml:space="preserve">Staff </w:t>
      </w:r>
      <w:r w:rsidR="000E7D29" w:rsidRPr="000E7D29">
        <w:rPr>
          <w:rFonts w:asciiTheme="minorHAnsi" w:hAnsiTheme="minorHAnsi" w:cstheme="minorHAnsi"/>
          <w:b/>
          <w:bCs/>
        </w:rPr>
        <w:t>Responsibilities</w:t>
      </w:r>
    </w:p>
    <w:p w14:paraId="712DFA6F" w14:textId="77777777" w:rsidR="000E7D29" w:rsidRPr="000E7D29" w:rsidRDefault="000E7D29" w:rsidP="000E7D29">
      <w:pPr>
        <w:jc w:val="both"/>
        <w:rPr>
          <w:rFonts w:asciiTheme="minorHAnsi" w:hAnsiTheme="minorHAnsi" w:cstheme="minorHAnsi"/>
        </w:rPr>
      </w:pPr>
      <w:r w:rsidRPr="000E7D29">
        <w:rPr>
          <w:rFonts w:asciiTheme="minorHAnsi" w:hAnsiTheme="minorHAnsi" w:cstheme="minorHAnsi"/>
        </w:rPr>
        <w:t>The Teacher in Charge will ensure the policy is communicated to staff and oversee staff training in medication administration.</w:t>
      </w:r>
    </w:p>
    <w:p w14:paraId="090631BF" w14:textId="410CA798" w:rsidR="000E7D29" w:rsidRDefault="000E7D29" w:rsidP="000E7D29">
      <w:pPr>
        <w:jc w:val="both"/>
        <w:rPr>
          <w:rFonts w:asciiTheme="minorHAnsi" w:hAnsiTheme="minorHAnsi" w:cstheme="minorHAnsi"/>
        </w:rPr>
      </w:pPr>
      <w:r w:rsidRPr="000E7D29">
        <w:rPr>
          <w:rFonts w:asciiTheme="minorHAnsi" w:hAnsiTheme="minorHAnsi" w:cstheme="minorHAnsi"/>
        </w:rPr>
        <w:t>Designated support staff will administer essential medication following the completion of</w:t>
      </w:r>
      <w:r>
        <w:rPr>
          <w:rFonts w:asciiTheme="minorHAnsi" w:hAnsiTheme="minorHAnsi" w:cstheme="minorHAnsi"/>
        </w:rPr>
        <w:t xml:space="preserve"> the Parental agreement</w:t>
      </w:r>
      <w:r w:rsidRPr="000E7D29">
        <w:rPr>
          <w:rFonts w:asciiTheme="minorHAnsi" w:hAnsiTheme="minorHAnsi" w:cstheme="minorHAnsi"/>
        </w:rPr>
        <w:t xml:space="preserve"> from the parents. Staff involved in administering medication will receive training from health professionals</w:t>
      </w:r>
      <w:r>
        <w:rPr>
          <w:rFonts w:asciiTheme="minorHAnsi" w:hAnsiTheme="minorHAnsi" w:cstheme="minorHAnsi"/>
        </w:rPr>
        <w:t xml:space="preserve"> and their training records kept in their individual file.</w:t>
      </w:r>
    </w:p>
    <w:p w14:paraId="6EC50E4A" w14:textId="43FA9465" w:rsidR="000E7D29" w:rsidRPr="000E7D29" w:rsidRDefault="000E7D29" w:rsidP="000E7D29">
      <w:pPr>
        <w:jc w:val="both"/>
        <w:rPr>
          <w:rFonts w:asciiTheme="minorHAnsi" w:hAnsiTheme="minorHAnsi" w:cstheme="minorHAnsi"/>
          <w:b/>
          <w:bCs/>
        </w:rPr>
      </w:pPr>
      <w:r w:rsidRPr="000E7D29">
        <w:rPr>
          <w:rFonts w:asciiTheme="minorHAnsi" w:hAnsiTheme="minorHAnsi" w:cstheme="minorHAnsi"/>
          <w:b/>
          <w:bCs/>
        </w:rPr>
        <w:t>Staff Training</w:t>
      </w:r>
    </w:p>
    <w:p w14:paraId="18C22033" w14:textId="48D735B3" w:rsidR="000E7D29" w:rsidRPr="000E7D29" w:rsidRDefault="000E7D29" w:rsidP="000E7D29">
      <w:pPr>
        <w:jc w:val="both"/>
        <w:rPr>
          <w:rFonts w:asciiTheme="minorHAnsi" w:hAnsiTheme="minorHAnsi" w:cstheme="minorHAnsi"/>
        </w:rPr>
      </w:pPr>
      <w:r w:rsidRPr="000E7D29">
        <w:rPr>
          <w:rFonts w:asciiTheme="minorHAnsi" w:hAnsiTheme="minorHAnsi" w:cstheme="minorHAnsi"/>
        </w:rPr>
        <w:t xml:space="preserve">Staff training and support for pupils with medical conditions </w:t>
      </w:r>
      <w:r>
        <w:rPr>
          <w:rFonts w:asciiTheme="minorHAnsi" w:hAnsiTheme="minorHAnsi" w:cstheme="minorHAnsi"/>
        </w:rPr>
        <w:t>will</w:t>
      </w:r>
      <w:r w:rsidRPr="000E7D29">
        <w:rPr>
          <w:rFonts w:asciiTheme="minorHAnsi" w:hAnsiTheme="minorHAnsi" w:cstheme="minorHAnsi"/>
        </w:rPr>
        <w:t xml:space="preserve"> be clearly outlined in the school's policy, including how training needs are assessed and provided.</w:t>
      </w:r>
    </w:p>
    <w:p w14:paraId="2217C00A" w14:textId="5B966689" w:rsidR="000E7D29" w:rsidRPr="000E7D29" w:rsidRDefault="000E7D29" w:rsidP="000E7D29">
      <w:pPr>
        <w:jc w:val="both"/>
        <w:rPr>
          <w:rFonts w:asciiTheme="minorHAnsi" w:hAnsiTheme="minorHAnsi" w:cstheme="minorHAnsi"/>
        </w:rPr>
      </w:pPr>
      <w:r w:rsidRPr="000E7D29">
        <w:rPr>
          <w:rFonts w:asciiTheme="minorHAnsi" w:hAnsiTheme="minorHAnsi" w:cstheme="minorHAnsi"/>
        </w:rPr>
        <w:t>Any staff required to administer specialist medicines will receive appropriate training, as</w:t>
      </w:r>
      <w:r>
        <w:rPr>
          <w:rFonts w:asciiTheme="minorHAnsi" w:hAnsiTheme="minorHAnsi" w:cstheme="minorHAnsi"/>
        </w:rPr>
        <w:t xml:space="preserve"> </w:t>
      </w:r>
      <w:r w:rsidRPr="000E7D29">
        <w:rPr>
          <w:rFonts w:asciiTheme="minorHAnsi" w:hAnsiTheme="minorHAnsi" w:cstheme="minorHAnsi"/>
        </w:rPr>
        <w:t>advised by the relevant medical professional as part of the students Individual HealthCare Plan.</w:t>
      </w:r>
    </w:p>
    <w:p w14:paraId="4476E93E" w14:textId="68D72EF2" w:rsidR="000E7D29" w:rsidRDefault="000E7D29" w:rsidP="000E7D29">
      <w:pPr>
        <w:jc w:val="both"/>
        <w:rPr>
          <w:rFonts w:asciiTheme="minorHAnsi" w:hAnsiTheme="minorHAnsi" w:cstheme="minorHAnsi"/>
        </w:rPr>
      </w:pPr>
      <w:r w:rsidRPr="000E7D29">
        <w:rPr>
          <w:rFonts w:asciiTheme="minorHAnsi" w:hAnsiTheme="minorHAnsi" w:cstheme="minorHAnsi"/>
        </w:rPr>
        <w:t>All designated first aiders will receive refresher training every three years on the common</w:t>
      </w:r>
      <w:r>
        <w:rPr>
          <w:rFonts w:asciiTheme="minorHAnsi" w:hAnsiTheme="minorHAnsi" w:cstheme="minorHAnsi"/>
        </w:rPr>
        <w:t xml:space="preserve"> </w:t>
      </w:r>
      <w:r w:rsidRPr="000E7D29">
        <w:rPr>
          <w:rFonts w:asciiTheme="minorHAnsi" w:hAnsiTheme="minorHAnsi" w:cstheme="minorHAnsi"/>
        </w:rPr>
        <w:t>conditions of Asthma, Epilepsy, Diabetes and Anaphylaxis.</w:t>
      </w:r>
      <w:r>
        <w:rPr>
          <w:rFonts w:asciiTheme="minorHAnsi" w:hAnsiTheme="minorHAnsi" w:cstheme="minorHAnsi"/>
        </w:rPr>
        <w:t xml:space="preserve"> </w:t>
      </w:r>
      <w:r w:rsidRPr="000E7D29">
        <w:rPr>
          <w:rFonts w:asciiTheme="minorHAnsi" w:hAnsiTheme="minorHAnsi" w:cstheme="minorHAnsi"/>
        </w:rPr>
        <w:t xml:space="preserve">All designated first-aiders </w:t>
      </w:r>
      <w:r>
        <w:rPr>
          <w:rFonts w:asciiTheme="minorHAnsi" w:hAnsiTheme="minorHAnsi" w:cstheme="minorHAnsi"/>
        </w:rPr>
        <w:t>will</w:t>
      </w:r>
      <w:r w:rsidRPr="000E7D29">
        <w:rPr>
          <w:rFonts w:asciiTheme="minorHAnsi" w:hAnsiTheme="minorHAnsi" w:cstheme="minorHAnsi"/>
        </w:rPr>
        <w:t xml:space="preserve"> receive refresher training every three years.</w:t>
      </w:r>
    </w:p>
    <w:p w14:paraId="6A30F87F" w14:textId="77777777" w:rsidR="008D7E32" w:rsidRDefault="008D7E32" w:rsidP="000E7D29">
      <w:pPr>
        <w:jc w:val="both"/>
        <w:rPr>
          <w:rFonts w:asciiTheme="minorHAnsi" w:hAnsiTheme="minorHAnsi" w:cstheme="minorHAnsi"/>
        </w:rPr>
      </w:pPr>
    </w:p>
    <w:p w14:paraId="483824FF" w14:textId="77777777" w:rsidR="0063591E" w:rsidRDefault="0063591E" w:rsidP="008D7E32">
      <w:pPr>
        <w:jc w:val="both"/>
        <w:rPr>
          <w:rFonts w:asciiTheme="minorHAnsi" w:hAnsiTheme="minorHAnsi" w:cstheme="minorHAnsi"/>
          <w:b/>
          <w:bCs/>
        </w:rPr>
      </w:pPr>
    </w:p>
    <w:p w14:paraId="0A68D1B9" w14:textId="29F5728C" w:rsidR="008D7E32" w:rsidRPr="008D7E32" w:rsidRDefault="008D7E32" w:rsidP="008D7E32">
      <w:pPr>
        <w:jc w:val="both"/>
        <w:rPr>
          <w:rFonts w:asciiTheme="minorHAnsi" w:hAnsiTheme="minorHAnsi" w:cstheme="minorHAnsi"/>
          <w:b/>
          <w:bCs/>
        </w:rPr>
      </w:pPr>
      <w:r w:rsidRPr="008D7E32">
        <w:rPr>
          <w:rFonts w:asciiTheme="minorHAnsi" w:hAnsiTheme="minorHAnsi" w:cstheme="minorHAnsi"/>
          <w:b/>
          <w:bCs/>
        </w:rPr>
        <w:t>Administering Medicines</w:t>
      </w:r>
    </w:p>
    <w:p w14:paraId="72426C30" w14:textId="435E1EF9" w:rsidR="008D7E32" w:rsidRPr="008D7E32" w:rsidRDefault="008D7E32" w:rsidP="008D7E32">
      <w:pPr>
        <w:jc w:val="both"/>
        <w:rPr>
          <w:rFonts w:asciiTheme="minorHAnsi" w:hAnsiTheme="minorHAnsi" w:cstheme="minorHAnsi"/>
        </w:rPr>
      </w:pPr>
      <w:r w:rsidRPr="008D7E32">
        <w:rPr>
          <w:rFonts w:asciiTheme="minorHAnsi" w:hAnsiTheme="minorHAnsi" w:cstheme="minorHAnsi"/>
        </w:rPr>
        <w:t>Prior to administering any medication to a child, written consent from the parent is mandatory. Staff members tasked with administering medication to a child should verify the following:</w:t>
      </w:r>
    </w:p>
    <w:p w14:paraId="793D604D"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The child's name</w:t>
      </w:r>
    </w:p>
    <w:p w14:paraId="42A45558"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Medicine name</w:t>
      </w:r>
    </w:p>
    <w:p w14:paraId="356AF60C"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Prescribed dosage</w:t>
      </w:r>
    </w:p>
    <w:p w14:paraId="636E0578"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Method of administration</w:t>
      </w:r>
    </w:p>
    <w:p w14:paraId="0ED4C801"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Time and frequency of administration</w:t>
      </w:r>
    </w:p>
    <w:p w14:paraId="14098810"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Any potential side effects</w:t>
      </w:r>
    </w:p>
    <w:p w14:paraId="4CB57C0B"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Expiry date</w:t>
      </w:r>
    </w:p>
    <w:p w14:paraId="69648E9B"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Follow written instructions provided by the prescriber on the label or container. If there are any doubts about the procedures, staff should not administer the medication and should consult with the parents or healthcare professionals before taking further action.</w:t>
      </w:r>
    </w:p>
    <w:p w14:paraId="43DAA3DA" w14:textId="13D058AB" w:rsidR="008D7E32" w:rsidRPr="008D7E32" w:rsidRDefault="008D7E32" w:rsidP="008D7E32">
      <w:pPr>
        <w:jc w:val="both"/>
        <w:rPr>
          <w:rFonts w:asciiTheme="minorHAnsi" w:hAnsiTheme="minorHAnsi" w:cstheme="minorHAnsi"/>
          <w:b/>
          <w:bCs/>
        </w:rPr>
      </w:pPr>
      <w:r w:rsidRPr="008D7E32">
        <w:rPr>
          <w:rFonts w:asciiTheme="minorHAnsi" w:hAnsiTheme="minorHAnsi" w:cstheme="minorHAnsi"/>
          <w:b/>
          <w:bCs/>
        </w:rPr>
        <w:t>Self-Management</w:t>
      </w:r>
    </w:p>
    <w:p w14:paraId="35CCBE48"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Older children with chronic illnesses should, when possible, assume responsibility under parental supervision. The transition of responsibility to a child varies based on their development and health condition, without a set age for this transition. Health professionals, in collaboration with parents and children, should determine the appropriate time for this shift.</w:t>
      </w:r>
    </w:p>
    <w:p w14:paraId="0AACB311"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Asthmatic children are encouraged to self-manage and carry their own medication. Form 3 must be completed by parents authorizing their child to carry and manage their medication.</w:t>
      </w:r>
    </w:p>
    <w:p w14:paraId="1E5E3DAA"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Prescribed medicines and controlled drugs must be securely stored in accordance with manufacturer recommendations.</w:t>
      </w:r>
    </w:p>
    <w:p w14:paraId="109AAE1E" w14:textId="3AE647C7" w:rsidR="008D7E32" w:rsidRPr="008D7E32" w:rsidRDefault="008D7E32" w:rsidP="008D7E32">
      <w:pPr>
        <w:jc w:val="both"/>
        <w:rPr>
          <w:rFonts w:asciiTheme="minorHAnsi" w:hAnsiTheme="minorHAnsi" w:cstheme="minorHAnsi"/>
          <w:b/>
          <w:bCs/>
        </w:rPr>
      </w:pPr>
      <w:r w:rsidRPr="008D7E32">
        <w:rPr>
          <w:rFonts w:asciiTheme="minorHAnsi" w:hAnsiTheme="minorHAnsi" w:cstheme="minorHAnsi"/>
          <w:b/>
          <w:bCs/>
        </w:rPr>
        <w:t>Managing Medicines on Site</w:t>
      </w:r>
    </w:p>
    <w:p w14:paraId="19167C88"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Medication should only be administered at school when it's necessary for the child's health or school attendance.</w:t>
      </w:r>
    </w:p>
    <w:p w14:paraId="0EB439C3"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Written consent from parents is required for any child under 16 to receive prescription or non-prescription medication unless prescribed without parental knowledge. In such cases, efforts should be made to involve parents while respecting confidentiality.</w:t>
      </w:r>
    </w:p>
    <w:p w14:paraId="3318A4D7"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lastRenderedPageBreak/>
        <w:t>Medication containing aspirin should not be given to children under 16 unless prescribed by a doctor. Medication, such as pain relief, should only be administered after verifying maximum dosages and the time of the previous dose.</w:t>
      </w:r>
    </w:p>
    <w:p w14:paraId="53788C05" w14:textId="568BD78C" w:rsidR="008D7E32" w:rsidRPr="008D7E32" w:rsidRDefault="008D7E32" w:rsidP="008D7E32">
      <w:pPr>
        <w:jc w:val="both"/>
        <w:rPr>
          <w:rFonts w:asciiTheme="minorHAnsi" w:hAnsiTheme="minorHAnsi" w:cstheme="minorHAnsi"/>
        </w:rPr>
      </w:pPr>
      <w:r w:rsidRPr="008D7E32">
        <w:rPr>
          <w:rFonts w:asciiTheme="minorHAnsi" w:hAnsiTheme="minorHAnsi" w:cstheme="minorHAnsi"/>
        </w:rPr>
        <w:t xml:space="preserve">Medications must be in-date, </w:t>
      </w:r>
      <w:r w:rsidR="0063591E" w:rsidRPr="008D7E32">
        <w:rPr>
          <w:rFonts w:asciiTheme="minorHAnsi" w:hAnsiTheme="minorHAnsi" w:cstheme="minorHAnsi"/>
        </w:rPr>
        <w:t>labelled</w:t>
      </w:r>
      <w:r w:rsidRPr="008D7E32">
        <w:rPr>
          <w:rFonts w:asciiTheme="minorHAnsi" w:hAnsiTheme="minorHAnsi" w:cstheme="minorHAnsi"/>
        </w:rPr>
        <w:t>, and in the original container as dispensed by a pharmacist, with administration instructions. Insulin may be available in an insulin pen or pump.</w:t>
      </w:r>
    </w:p>
    <w:p w14:paraId="52A07355"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Medicines and devices, such as asthma inhalers, blood glucose meters, and adrenaline pens, should be readily accessible to children, even during school trips.</w:t>
      </w:r>
    </w:p>
    <w:p w14:paraId="627F232B" w14:textId="2F5C64DA" w:rsidR="008D7E32" w:rsidRPr="008D7E32" w:rsidRDefault="008D7E32" w:rsidP="008D7E32">
      <w:pPr>
        <w:jc w:val="both"/>
        <w:rPr>
          <w:rFonts w:asciiTheme="minorHAnsi" w:hAnsiTheme="minorHAnsi" w:cstheme="minorHAnsi"/>
          <w:b/>
          <w:bCs/>
        </w:rPr>
      </w:pPr>
      <w:r w:rsidRPr="008D7E32">
        <w:rPr>
          <w:rFonts w:asciiTheme="minorHAnsi" w:hAnsiTheme="minorHAnsi" w:cstheme="minorHAnsi"/>
          <w:b/>
          <w:bCs/>
        </w:rPr>
        <w:t>Refusing Medicines</w:t>
      </w:r>
    </w:p>
    <w:p w14:paraId="427511BF"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If a child refuses medication, it won't be forced upon them, but the refusal will be documented, and the designated person on the medication records form will be contacted. In emergencies, appropriate emergency procedures will be followed.</w:t>
      </w:r>
    </w:p>
    <w:p w14:paraId="6AAAFB37" w14:textId="0695C495" w:rsidR="008D7E32" w:rsidRPr="008D7E32" w:rsidRDefault="008D7E32" w:rsidP="008D7E32">
      <w:pPr>
        <w:jc w:val="both"/>
        <w:rPr>
          <w:rFonts w:asciiTheme="minorHAnsi" w:hAnsiTheme="minorHAnsi" w:cstheme="minorHAnsi"/>
          <w:b/>
          <w:bCs/>
        </w:rPr>
      </w:pPr>
      <w:r w:rsidRPr="008D7E32">
        <w:rPr>
          <w:rFonts w:asciiTheme="minorHAnsi" w:hAnsiTheme="minorHAnsi" w:cstheme="minorHAnsi"/>
          <w:b/>
          <w:bCs/>
        </w:rPr>
        <w:t>Children Sent Home Due to Illness</w:t>
      </w:r>
    </w:p>
    <w:p w14:paraId="3C746145"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When a child needs to be sent home due to illness, parents or caregivers will be contacted to collect the child. Details of the contact will be documented.</w:t>
      </w:r>
    </w:p>
    <w:p w14:paraId="252F352A" w14:textId="3AA3433F" w:rsidR="008D7E32" w:rsidRPr="008D7E32" w:rsidRDefault="008D7E32" w:rsidP="008D7E32">
      <w:pPr>
        <w:jc w:val="both"/>
        <w:rPr>
          <w:rFonts w:asciiTheme="minorHAnsi" w:hAnsiTheme="minorHAnsi" w:cstheme="minorHAnsi"/>
          <w:b/>
          <w:bCs/>
        </w:rPr>
      </w:pPr>
      <w:r w:rsidRPr="008D7E32">
        <w:rPr>
          <w:rFonts w:asciiTheme="minorHAnsi" w:hAnsiTheme="minorHAnsi" w:cstheme="minorHAnsi"/>
          <w:b/>
          <w:bCs/>
        </w:rPr>
        <w:t>Record Keeping</w:t>
      </w:r>
    </w:p>
    <w:p w14:paraId="1F174548" w14:textId="43C79F1C" w:rsidR="008D7E32" w:rsidRPr="008D7E32" w:rsidRDefault="008D7E32" w:rsidP="008D7E32">
      <w:pPr>
        <w:jc w:val="both"/>
        <w:rPr>
          <w:rFonts w:asciiTheme="minorHAnsi" w:hAnsiTheme="minorHAnsi" w:cstheme="minorHAnsi"/>
        </w:rPr>
      </w:pPr>
      <w:r w:rsidRPr="008D7E32">
        <w:rPr>
          <w:rFonts w:asciiTheme="minorHAnsi" w:hAnsiTheme="minorHAnsi" w:cstheme="minorHAnsi"/>
        </w:rPr>
        <w:t xml:space="preserve">Information will be cross-checked against completed </w:t>
      </w:r>
      <w:r>
        <w:rPr>
          <w:rFonts w:asciiTheme="minorHAnsi" w:hAnsiTheme="minorHAnsi" w:cstheme="minorHAnsi"/>
        </w:rPr>
        <w:t>parental consent form</w:t>
      </w:r>
      <w:r w:rsidRPr="008D7E32">
        <w:rPr>
          <w:rFonts w:asciiTheme="minorHAnsi" w:hAnsiTheme="minorHAnsi" w:cstheme="minorHAnsi"/>
        </w:rPr>
        <w:t xml:space="preserve"> and the dispensing label for accuracy.</w:t>
      </w:r>
    </w:p>
    <w:p w14:paraId="5AC99766"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Written records of all administered medicines will be maintained for documentation and safety.</w:t>
      </w:r>
    </w:p>
    <w:p w14:paraId="02C1FF65"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Updates are provided to staff regarding emergency procedures for common serious medical conditions.</w:t>
      </w:r>
    </w:p>
    <w:p w14:paraId="676F8946"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The action required during emergencies for common conditions is prominently displayed, and Individual Health Plans inform staff of pupils with complex health needs.</w:t>
      </w:r>
    </w:p>
    <w:p w14:paraId="3CF23C7E"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Procedures ensure that the pupil's Individual Health Plan is sent to the emergency care setting.</w:t>
      </w:r>
    </w:p>
    <w:p w14:paraId="34077422"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A staff member will accompany a pupil to the hospital if needed.</w:t>
      </w:r>
    </w:p>
    <w:p w14:paraId="7E7C6491" w14:textId="5C2FC39F" w:rsidR="008D7E32" w:rsidRPr="008D7E32" w:rsidRDefault="008D7E32" w:rsidP="008D7E32">
      <w:pPr>
        <w:jc w:val="both"/>
        <w:rPr>
          <w:rFonts w:asciiTheme="minorHAnsi" w:hAnsiTheme="minorHAnsi" w:cstheme="minorHAnsi"/>
          <w:b/>
          <w:bCs/>
        </w:rPr>
      </w:pPr>
      <w:r w:rsidRPr="008D7E32">
        <w:rPr>
          <w:rFonts w:asciiTheme="minorHAnsi" w:hAnsiTheme="minorHAnsi" w:cstheme="minorHAnsi"/>
          <w:b/>
          <w:bCs/>
        </w:rPr>
        <w:t>Educational Visits</w:t>
      </w:r>
    </w:p>
    <w:p w14:paraId="052B14F4"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Reasonable adjustments will be made to enable children with medical needs to participate safely in educational visits.</w:t>
      </w:r>
    </w:p>
    <w:p w14:paraId="60CF74EF" w14:textId="77777777" w:rsidR="008D7E32" w:rsidRPr="008D7E32" w:rsidRDefault="008D7E32" w:rsidP="008D7E32">
      <w:pPr>
        <w:jc w:val="both"/>
        <w:rPr>
          <w:rFonts w:asciiTheme="minorHAnsi" w:hAnsiTheme="minorHAnsi" w:cstheme="minorHAnsi"/>
        </w:rPr>
      </w:pPr>
      <w:r w:rsidRPr="008D7E32">
        <w:rPr>
          <w:rFonts w:asciiTheme="minorHAnsi" w:hAnsiTheme="minorHAnsi" w:cstheme="minorHAnsi"/>
        </w:rPr>
        <w:t>Staff supervising excursions will be informed about medical needs and emergency procedures. Health care plans will be carried in case of emergencies. Staff will have access to a school mobile for emergencies.</w:t>
      </w:r>
    </w:p>
    <w:p w14:paraId="5985D9E8" w14:textId="1A1881BE" w:rsidR="00261ACD" w:rsidRDefault="008D7E32" w:rsidP="000E7D29">
      <w:pPr>
        <w:jc w:val="both"/>
        <w:rPr>
          <w:rFonts w:asciiTheme="minorHAnsi" w:hAnsiTheme="minorHAnsi" w:cstheme="minorHAnsi"/>
        </w:rPr>
      </w:pPr>
      <w:r w:rsidRPr="008D7E32">
        <w:rPr>
          <w:rFonts w:asciiTheme="minorHAnsi" w:hAnsiTheme="minorHAnsi" w:cstheme="minorHAnsi"/>
        </w:rPr>
        <w:t>If concerns arise about a child's safety during a visit, parental views and medical advice will be sought.</w:t>
      </w:r>
    </w:p>
    <w:p w14:paraId="3CAA161A" w14:textId="187B9EC0" w:rsidR="000E7D29" w:rsidRPr="000E7D29" w:rsidRDefault="000E7D29" w:rsidP="000E7D29">
      <w:pPr>
        <w:jc w:val="both"/>
        <w:rPr>
          <w:rFonts w:asciiTheme="minorHAnsi" w:hAnsiTheme="minorHAnsi" w:cstheme="minorHAnsi"/>
          <w:b/>
          <w:bCs/>
        </w:rPr>
      </w:pPr>
      <w:r w:rsidRPr="000E7D29">
        <w:rPr>
          <w:rFonts w:asciiTheme="minorHAnsi" w:hAnsiTheme="minorHAnsi" w:cstheme="minorHAnsi"/>
          <w:b/>
          <w:bCs/>
        </w:rPr>
        <w:lastRenderedPageBreak/>
        <w:t>Hospital Admissions/Attendance by</w:t>
      </w:r>
      <w:r>
        <w:rPr>
          <w:rFonts w:asciiTheme="minorHAnsi" w:hAnsiTheme="minorHAnsi" w:cstheme="minorHAnsi"/>
          <w:b/>
          <w:bCs/>
        </w:rPr>
        <w:t xml:space="preserve"> Staff Member</w:t>
      </w:r>
    </w:p>
    <w:p w14:paraId="641EA501" w14:textId="77777777" w:rsidR="000E7D29" w:rsidRPr="000E7D29" w:rsidRDefault="000E7D29" w:rsidP="000E7D29">
      <w:pPr>
        <w:jc w:val="both"/>
        <w:rPr>
          <w:rFonts w:asciiTheme="minorHAnsi" w:hAnsiTheme="minorHAnsi" w:cstheme="minorHAnsi"/>
        </w:rPr>
      </w:pPr>
      <w:r w:rsidRPr="000E7D29">
        <w:rPr>
          <w:rFonts w:asciiTheme="minorHAnsi" w:hAnsiTheme="minorHAnsi" w:cstheme="minorHAnsi"/>
        </w:rPr>
        <w:t>In case of a child requiring hospital admission or paramedic intervention, parents will be contacted. If unavailable, a staff member will accompany the child to the hospital.</w:t>
      </w:r>
    </w:p>
    <w:p w14:paraId="2D56F2A5" w14:textId="71D7E463" w:rsidR="00261ACD" w:rsidRPr="00261ACD" w:rsidRDefault="00261ACD" w:rsidP="00261ACD">
      <w:pPr>
        <w:rPr>
          <w:rFonts w:asciiTheme="minorHAnsi" w:hAnsiTheme="minorHAnsi" w:cstheme="minorHAnsi"/>
          <w:b/>
          <w:bCs/>
        </w:rPr>
      </w:pPr>
      <w:r w:rsidRPr="00261ACD">
        <w:rPr>
          <w:rFonts w:asciiTheme="minorHAnsi" w:hAnsiTheme="minorHAnsi" w:cstheme="minorHAnsi"/>
          <w:b/>
          <w:bCs/>
        </w:rPr>
        <w:t>Referral to CAMHS</w:t>
      </w:r>
    </w:p>
    <w:p w14:paraId="7BA77071" w14:textId="0261AF1E" w:rsidR="00261ACD" w:rsidRPr="00261ACD" w:rsidRDefault="00261ACD" w:rsidP="00261ACD">
      <w:pPr>
        <w:jc w:val="both"/>
        <w:rPr>
          <w:rFonts w:asciiTheme="minorHAnsi" w:hAnsiTheme="minorHAnsi" w:cstheme="minorHAnsi"/>
        </w:rPr>
      </w:pPr>
      <w:r w:rsidRPr="00261ACD">
        <w:rPr>
          <w:rFonts w:asciiTheme="minorHAnsi" w:hAnsiTheme="minorHAnsi" w:cstheme="minorHAnsi"/>
        </w:rPr>
        <w:t xml:space="preserve">When a child presents serious mental health issues, the school will contact the child's parents or caregivers. If deemed appropriate and with parental agreement, a referral to CAMHS (Child and Adolescent Mental Health Services) will be initiated. </w:t>
      </w:r>
    </w:p>
    <w:p w14:paraId="2775565E" w14:textId="51065980" w:rsidR="00261ACD" w:rsidRPr="00261ACD" w:rsidRDefault="00261ACD" w:rsidP="00261ACD">
      <w:pPr>
        <w:rPr>
          <w:rFonts w:asciiTheme="minorHAnsi" w:hAnsiTheme="minorHAnsi" w:cstheme="minorHAnsi"/>
          <w:b/>
          <w:bCs/>
        </w:rPr>
      </w:pPr>
      <w:r w:rsidRPr="00261ACD">
        <w:rPr>
          <w:rFonts w:asciiTheme="minorHAnsi" w:hAnsiTheme="minorHAnsi" w:cstheme="minorHAnsi"/>
          <w:b/>
          <w:bCs/>
        </w:rPr>
        <w:t>Referral to School Health</w:t>
      </w:r>
    </w:p>
    <w:p w14:paraId="5B7F2C6A" w14:textId="0DA95EB7" w:rsidR="00261ACD" w:rsidRPr="00261ACD" w:rsidRDefault="00261ACD" w:rsidP="00261ACD">
      <w:pPr>
        <w:rPr>
          <w:rFonts w:asciiTheme="minorHAnsi" w:hAnsiTheme="minorHAnsi" w:cstheme="minorHAnsi"/>
        </w:rPr>
      </w:pPr>
      <w:r w:rsidRPr="00261ACD">
        <w:rPr>
          <w:rFonts w:asciiTheme="minorHAnsi" w:hAnsiTheme="minorHAnsi" w:cstheme="minorHAnsi"/>
        </w:rPr>
        <w:t xml:space="preserve">The school nurse is responsible for coordinating and creating health care plans for students attending </w:t>
      </w:r>
      <w:r w:rsidR="0063591E">
        <w:rPr>
          <w:rFonts w:asciiTheme="minorHAnsi" w:hAnsiTheme="minorHAnsi" w:cstheme="minorHAnsi"/>
        </w:rPr>
        <w:t>Relief Caring School</w:t>
      </w:r>
      <w:r w:rsidRPr="00261ACD">
        <w:rPr>
          <w:rFonts w:asciiTheme="minorHAnsi" w:hAnsiTheme="minorHAnsi" w:cstheme="minorHAnsi"/>
        </w:rPr>
        <w:t>.</w:t>
      </w:r>
    </w:p>
    <w:p w14:paraId="469FC1D0" w14:textId="5DC9A6FF" w:rsidR="00261ACD" w:rsidRPr="00261ACD" w:rsidRDefault="00261ACD" w:rsidP="00261ACD">
      <w:pPr>
        <w:rPr>
          <w:rFonts w:asciiTheme="minorHAnsi" w:hAnsiTheme="minorHAnsi" w:cstheme="minorHAnsi"/>
          <w:b/>
          <w:bCs/>
        </w:rPr>
      </w:pPr>
      <w:r w:rsidRPr="00261ACD">
        <w:rPr>
          <w:rFonts w:asciiTheme="minorHAnsi" w:hAnsiTheme="minorHAnsi" w:cstheme="minorHAnsi"/>
          <w:b/>
          <w:bCs/>
        </w:rPr>
        <w:t>Unacceptable Practices</w:t>
      </w:r>
    </w:p>
    <w:p w14:paraId="79DB3548" w14:textId="77777777" w:rsidR="00261ACD" w:rsidRPr="00261ACD" w:rsidRDefault="00261ACD" w:rsidP="00261ACD">
      <w:pPr>
        <w:pStyle w:val="ListParagraph"/>
        <w:numPr>
          <w:ilvl w:val="0"/>
          <w:numId w:val="1"/>
        </w:numPr>
        <w:rPr>
          <w:rFonts w:asciiTheme="minorHAnsi" w:hAnsiTheme="minorHAnsi" w:cstheme="minorHAnsi"/>
        </w:rPr>
      </w:pPr>
      <w:r w:rsidRPr="00261ACD">
        <w:rPr>
          <w:rFonts w:asciiTheme="minorHAnsi" w:hAnsiTheme="minorHAnsi" w:cstheme="minorHAnsi"/>
        </w:rPr>
        <w:t>The school's medicine policy clearly outlines practices that are considered unacceptable. While school staff are encouraged to exercise discretion and consider each case based on the child's individual healthcare plan, the following are generally unacceptable practices:</w:t>
      </w:r>
    </w:p>
    <w:p w14:paraId="6997FA7F" w14:textId="77777777" w:rsidR="00261ACD" w:rsidRPr="00261ACD" w:rsidRDefault="00261ACD" w:rsidP="00261ACD">
      <w:pPr>
        <w:pStyle w:val="ListParagraph"/>
        <w:numPr>
          <w:ilvl w:val="0"/>
          <w:numId w:val="1"/>
        </w:numPr>
        <w:rPr>
          <w:rFonts w:asciiTheme="minorHAnsi" w:hAnsiTheme="minorHAnsi" w:cstheme="minorHAnsi"/>
        </w:rPr>
      </w:pPr>
      <w:r w:rsidRPr="00261ACD">
        <w:rPr>
          <w:rFonts w:asciiTheme="minorHAnsi" w:hAnsiTheme="minorHAnsi" w:cstheme="minorHAnsi"/>
        </w:rPr>
        <w:t>Restricting children from easily accessing their inhalers and medications for self-administration as needed.</w:t>
      </w:r>
    </w:p>
    <w:p w14:paraId="0671D759" w14:textId="77777777" w:rsidR="00261ACD" w:rsidRPr="00261ACD" w:rsidRDefault="00261ACD" w:rsidP="00261ACD">
      <w:pPr>
        <w:pStyle w:val="ListParagraph"/>
        <w:numPr>
          <w:ilvl w:val="0"/>
          <w:numId w:val="1"/>
        </w:numPr>
        <w:rPr>
          <w:rFonts w:asciiTheme="minorHAnsi" w:hAnsiTheme="minorHAnsi" w:cstheme="minorHAnsi"/>
        </w:rPr>
      </w:pPr>
      <w:r w:rsidRPr="00261ACD">
        <w:rPr>
          <w:rFonts w:asciiTheme="minorHAnsi" w:hAnsiTheme="minorHAnsi" w:cstheme="minorHAnsi"/>
        </w:rPr>
        <w:t>Assuming that every child with the same medical condition requires identical treatment.</w:t>
      </w:r>
    </w:p>
    <w:p w14:paraId="585F1273" w14:textId="77777777" w:rsidR="00261ACD" w:rsidRPr="00261ACD" w:rsidRDefault="00261ACD" w:rsidP="00261ACD">
      <w:pPr>
        <w:pStyle w:val="ListParagraph"/>
        <w:numPr>
          <w:ilvl w:val="0"/>
          <w:numId w:val="1"/>
        </w:numPr>
        <w:rPr>
          <w:rFonts w:asciiTheme="minorHAnsi" w:hAnsiTheme="minorHAnsi" w:cstheme="minorHAnsi"/>
        </w:rPr>
      </w:pPr>
      <w:r w:rsidRPr="00261ACD">
        <w:rPr>
          <w:rFonts w:asciiTheme="minorHAnsi" w:hAnsiTheme="minorHAnsi" w:cstheme="minorHAnsi"/>
        </w:rPr>
        <w:t>Disregarding the perspectives of the child and their parents, or disregarding medical evidence or opinions (though these may be subject to challenge).</w:t>
      </w:r>
    </w:p>
    <w:p w14:paraId="5253AA8E" w14:textId="77777777" w:rsidR="00261ACD" w:rsidRPr="00261ACD" w:rsidRDefault="00261ACD" w:rsidP="00261ACD">
      <w:pPr>
        <w:pStyle w:val="ListParagraph"/>
        <w:numPr>
          <w:ilvl w:val="0"/>
          <w:numId w:val="1"/>
        </w:numPr>
        <w:rPr>
          <w:rFonts w:asciiTheme="minorHAnsi" w:hAnsiTheme="minorHAnsi" w:cstheme="minorHAnsi"/>
        </w:rPr>
      </w:pPr>
      <w:r w:rsidRPr="00261ACD">
        <w:rPr>
          <w:rFonts w:asciiTheme="minorHAnsi" w:hAnsiTheme="minorHAnsi" w:cstheme="minorHAnsi"/>
        </w:rPr>
        <w:t>Frequently sending children with medical conditions home due to reasons related to their health, or preventing them from participating in normal school activities, including lunch, unless specified in their individual healthcare plans.</w:t>
      </w:r>
    </w:p>
    <w:p w14:paraId="6EC2EF30" w14:textId="77777777" w:rsidR="00261ACD" w:rsidRPr="00261ACD" w:rsidRDefault="00261ACD" w:rsidP="00261ACD">
      <w:pPr>
        <w:pStyle w:val="ListParagraph"/>
        <w:numPr>
          <w:ilvl w:val="0"/>
          <w:numId w:val="1"/>
        </w:numPr>
        <w:rPr>
          <w:rFonts w:asciiTheme="minorHAnsi" w:hAnsiTheme="minorHAnsi" w:cstheme="minorHAnsi"/>
        </w:rPr>
      </w:pPr>
      <w:r w:rsidRPr="00261ACD">
        <w:rPr>
          <w:rFonts w:asciiTheme="minorHAnsi" w:hAnsiTheme="minorHAnsi" w:cstheme="minorHAnsi"/>
        </w:rPr>
        <w:t>Sending a sick child to the school office or medical room unaccompanied or with an inappropriate escort.</w:t>
      </w:r>
    </w:p>
    <w:p w14:paraId="475EE9F7" w14:textId="77777777" w:rsidR="00261ACD" w:rsidRPr="00261ACD" w:rsidRDefault="00261ACD" w:rsidP="00261ACD">
      <w:pPr>
        <w:pStyle w:val="ListParagraph"/>
        <w:numPr>
          <w:ilvl w:val="0"/>
          <w:numId w:val="1"/>
        </w:numPr>
        <w:rPr>
          <w:rFonts w:asciiTheme="minorHAnsi" w:hAnsiTheme="minorHAnsi" w:cstheme="minorHAnsi"/>
        </w:rPr>
      </w:pPr>
      <w:r w:rsidRPr="00261ACD">
        <w:rPr>
          <w:rFonts w:asciiTheme="minorHAnsi" w:hAnsiTheme="minorHAnsi" w:cstheme="minorHAnsi"/>
        </w:rPr>
        <w:t>Penalizing children for their attendance record if their absences are related to their medical condition, such as hospital appointments.</w:t>
      </w:r>
    </w:p>
    <w:p w14:paraId="1F42875E" w14:textId="77777777" w:rsidR="00261ACD" w:rsidRPr="00261ACD" w:rsidRDefault="00261ACD" w:rsidP="00261ACD">
      <w:pPr>
        <w:pStyle w:val="ListParagraph"/>
        <w:numPr>
          <w:ilvl w:val="0"/>
          <w:numId w:val="1"/>
        </w:numPr>
        <w:rPr>
          <w:rFonts w:asciiTheme="minorHAnsi" w:hAnsiTheme="minorHAnsi" w:cstheme="minorHAnsi"/>
        </w:rPr>
      </w:pPr>
      <w:r w:rsidRPr="00261ACD">
        <w:rPr>
          <w:rFonts w:asciiTheme="minorHAnsi" w:hAnsiTheme="minorHAnsi" w:cstheme="minorHAnsi"/>
        </w:rPr>
        <w:t>Restricting pupils from drinking, eating, or taking necessary breaks to manage their medical condition effectively.</w:t>
      </w:r>
    </w:p>
    <w:p w14:paraId="564FE46F" w14:textId="77777777" w:rsidR="00261ACD" w:rsidRPr="00261ACD" w:rsidRDefault="00261ACD" w:rsidP="00261ACD">
      <w:pPr>
        <w:pStyle w:val="ListParagraph"/>
        <w:numPr>
          <w:ilvl w:val="0"/>
          <w:numId w:val="1"/>
        </w:numPr>
        <w:rPr>
          <w:rFonts w:asciiTheme="minorHAnsi" w:hAnsiTheme="minorHAnsi" w:cstheme="minorHAnsi"/>
        </w:rPr>
      </w:pPr>
      <w:r w:rsidRPr="00261ACD">
        <w:rPr>
          <w:rFonts w:asciiTheme="minorHAnsi" w:hAnsiTheme="minorHAnsi" w:cstheme="minorHAnsi"/>
        </w:rPr>
        <w:t>Requiring parents to attend school to administer medication or provide medical support to their child, including assistance with toileting issues. No parent should be forced to give up employment due to the school's failure to support their child's medical needs.</w:t>
      </w:r>
    </w:p>
    <w:p w14:paraId="435214F4" w14:textId="74DBC206" w:rsidR="00261ACD" w:rsidRPr="008D7E32" w:rsidRDefault="00261ACD" w:rsidP="00261ACD">
      <w:pPr>
        <w:pStyle w:val="ListParagraph"/>
        <w:numPr>
          <w:ilvl w:val="0"/>
          <w:numId w:val="1"/>
        </w:numPr>
        <w:rPr>
          <w:rFonts w:asciiTheme="minorHAnsi" w:hAnsiTheme="minorHAnsi" w:cstheme="minorHAnsi"/>
        </w:rPr>
      </w:pPr>
      <w:r w:rsidRPr="00261ACD">
        <w:rPr>
          <w:rFonts w:asciiTheme="minorHAnsi" w:hAnsiTheme="minorHAnsi" w:cstheme="minorHAnsi"/>
        </w:rPr>
        <w:t>Creating unnecessary barriers or preventing children from participating in various aspects of school life, including school trips, such as requiring parents to accompany their child.</w:t>
      </w:r>
    </w:p>
    <w:p w14:paraId="5B9F7D82" w14:textId="3EFABFDD" w:rsidR="00261ACD" w:rsidRPr="00261ACD" w:rsidRDefault="00261ACD" w:rsidP="00261ACD">
      <w:pPr>
        <w:rPr>
          <w:rFonts w:asciiTheme="minorHAnsi" w:hAnsiTheme="minorHAnsi" w:cstheme="minorHAnsi"/>
          <w:b/>
          <w:bCs/>
        </w:rPr>
      </w:pPr>
      <w:r w:rsidRPr="00261ACD">
        <w:rPr>
          <w:rFonts w:asciiTheme="minorHAnsi" w:hAnsiTheme="minorHAnsi" w:cstheme="minorHAnsi"/>
          <w:b/>
          <w:bCs/>
        </w:rPr>
        <w:t>Complaints</w:t>
      </w:r>
    </w:p>
    <w:p w14:paraId="109EC82F" w14:textId="77777777" w:rsidR="00261ACD" w:rsidRPr="00261ACD" w:rsidRDefault="00261ACD" w:rsidP="00261ACD">
      <w:pPr>
        <w:rPr>
          <w:rFonts w:asciiTheme="minorHAnsi" w:hAnsiTheme="minorHAnsi" w:cstheme="minorHAnsi"/>
        </w:rPr>
      </w:pPr>
      <w:r w:rsidRPr="00261ACD">
        <w:rPr>
          <w:rFonts w:asciiTheme="minorHAnsi" w:hAnsiTheme="minorHAnsi" w:cstheme="minorHAnsi"/>
        </w:rPr>
        <w:lastRenderedPageBreak/>
        <w:t>If parents or pupils are dissatisfied with the support provided, they are encouraged to address their concerns directly with the school. If the issue remains unresolved, a formal complaint can be made through the school's established complaints procedure. A formal complaint to the Department for Education should be considered only if it falls within the scope of section 496/497 of the Education Act 1996, after all other attempts at resolution have been exhausted.</w:t>
      </w:r>
    </w:p>
    <w:p w14:paraId="5F9B2C76" w14:textId="1043F8FF" w:rsidR="00261ACD" w:rsidRPr="00261ACD" w:rsidRDefault="00261ACD" w:rsidP="00261ACD">
      <w:pPr>
        <w:rPr>
          <w:rFonts w:asciiTheme="minorHAnsi" w:hAnsiTheme="minorHAnsi" w:cstheme="minorHAnsi"/>
          <w:b/>
          <w:bCs/>
        </w:rPr>
      </w:pPr>
      <w:r w:rsidRPr="00261ACD">
        <w:rPr>
          <w:rFonts w:asciiTheme="minorHAnsi" w:hAnsiTheme="minorHAnsi" w:cstheme="minorHAnsi"/>
          <w:b/>
          <w:bCs/>
        </w:rPr>
        <w:t>Procedure for Unclaimed Medications</w:t>
      </w:r>
    </w:p>
    <w:p w14:paraId="511474E6" w14:textId="38290E5B" w:rsidR="00460541" w:rsidRDefault="00261ACD" w:rsidP="00261ACD">
      <w:pPr>
        <w:rPr>
          <w:rFonts w:asciiTheme="minorHAnsi" w:hAnsiTheme="minorHAnsi" w:cstheme="minorHAnsi"/>
        </w:rPr>
      </w:pPr>
      <w:r w:rsidRPr="00261ACD">
        <w:rPr>
          <w:rFonts w:asciiTheme="minorHAnsi" w:hAnsiTheme="minorHAnsi" w:cstheme="minorHAnsi"/>
        </w:rPr>
        <w:t xml:space="preserve">Parents will be notified to collect any unused medications. If these medications are not picked up within 30 working days or if their use-by date expires, they will be disposed of at an authorized medical </w:t>
      </w:r>
      <w:r w:rsidR="008D7E32" w:rsidRPr="00261ACD">
        <w:rPr>
          <w:rFonts w:asciiTheme="minorHAnsi" w:hAnsiTheme="minorHAnsi" w:cstheme="minorHAnsi"/>
        </w:rPr>
        <w:t>centre</w:t>
      </w:r>
      <w:r w:rsidRPr="00261ACD">
        <w:rPr>
          <w:rFonts w:asciiTheme="minorHAnsi" w:hAnsiTheme="minorHAnsi" w:cstheme="minorHAnsi"/>
        </w:rPr>
        <w:t>.</w:t>
      </w:r>
    </w:p>
    <w:p w14:paraId="3F98F0E4" w14:textId="77777777" w:rsidR="00526EB4" w:rsidRPr="00526EB4" w:rsidRDefault="00526EB4" w:rsidP="00526EB4">
      <w:pPr>
        <w:rPr>
          <w:rFonts w:asciiTheme="minorHAnsi" w:hAnsiTheme="minorHAnsi" w:cstheme="minorHAnsi"/>
          <w:b/>
          <w:bCs/>
        </w:rPr>
      </w:pPr>
      <w:r w:rsidRPr="00526EB4">
        <w:rPr>
          <w:rFonts w:asciiTheme="minorHAnsi" w:hAnsiTheme="minorHAnsi" w:cstheme="minorHAnsi"/>
          <w:b/>
          <w:bCs/>
        </w:rPr>
        <w:t>Monitoring arrangements</w:t>
      </w:r>
    </w:p>
    <w:p w14:paraId="695E1EDC" w14:textId="77777777" w:rsidR="00526EB4" w:rsidRPr="00526EB4" w:rsidRDefault="00526EB4" w:rsidP="00526EB4">
      <w:pPr>
        <w:rPr>
          <w:rFonts w:asciiTheme="minorHAnsi" w:hAnsiTheme="minorHAnsi" w:cstheme="minorHAnsi"/>
        </w:rPr>
      </w:pPr>
      <w:r w:rsidRPr="00526EB4">
        <w:rPr>
          <w:rFonts w:asciiTheme="minorHAnsi" w:hAnsiTheme="minorHAnsi" w:cstheme="minorHAnsi"/>
        </w:rPr>
        <w:t>This policy and information report will be reviewed by the Director and Head Teacher</w:t>
      </w:r>
    </w:p>
    <w:p w14:paraId="5AD2DB6D" w14:textId="77777777" w:rsidR="00526EB4" w:rsidRPr="00526EB4" w:rsidRDefault="00526EB4" w:rsidP="00526EB4">
      <w:pPr>
        <w:rPr>
          <w:rFonts w:asciiTheme="minorHAnsi" w:hAnsiTheme="minorHAnsi" w:cstheme="minorHAnsi"/>
        </w:rPr>
      </w:pPr>
      <w:r w:rsidRPr="00526EB4">
        <w:rPr>
          <w:rFonts w:asciiTheme="minorHAnsi" w:hAnsiTheme="minorHAnsi" w:cstheme="minorHAnsi"/>
        </w:rPr>
        <w:t>every year. It will also be updated if any changes to the information are made during the year.</w:t>
      </w:r>
    </w:p>
    <w:p w14:paraId="6638C7F3" w14:textId="77777777" w:rsidR="00526EB4" w:rsidRPr="00526EB4" w:rsidRDefault="00526EB4" w:rsidP="00526EB4">
      <w:pPr>
        <w:rPr>
          <w:rFonts w:asciiTheme="minorHAnsi" w:hAnsiTheme="minorHAnsi" w:cstheme="minorHAnsi"/>
        </w:rPr>
      </w:pPr>
      <w:r w:rsidRPr="00526EB4">
        <w:rPr>
          <w:rFonts w:asciiTheme="minorHAnsi" w:hAnsiTheme="minorHAnsi" w:cstheme="minorHAnsi"/>
        </w:rPr>
        <w:t>It will be approved by the full Senior Leadership Team.</w:t>
      </w:r>
    </w:p>
    <w:p w14:paraId="2B5BAFF0" w14:textId="77777777" w:rsidR="00526EB4" w:rsidRPr="00BD72B4" w:rsidRDefault="00526EB4" w:rsidP="00526EB4">
      <w:pPr>
        <w:rPr>
          <w:rFonts w:asciiTheme="minorHAnsi" w:hAnsiTheme="minorHAnsi" w:cstheme="minorHAnsi"/>
          <w:b/>
          <w:bCs/>
        </w:rPr>
      </w:pPr>
      <w:r w:rsidRPr="00BD72B4">
        <w:rPr>
          <w:rFonts w:asciiTheme="minorHAnsi" w:hAnsiTheme="minorHAnsi" w:cstheme="minorHAnsi"/>
          <w:b/>
          <w:bCs/>
        </w:rPr>
        <w:t>Authorisation and Signature</w:t>
      </w:r>
    </w:p>
    <w:p w14:paraId="77794AEC" w14:textId="522D2BC8" w:rsidR="00526EB4" w:rsidRPr="00526EB4" w:rsidRDefault="00526EB4" w:rsidP="00526EB4">
      <w:pPr>
        <w:rPr>
          <w:rFonts w:asciiTheme="minorHAnsi" w:hAnsiTheme="minorHAnsi" w:cstheme="minorHAnsi"/>
        </w:rPr>
      </w:pPr>
      <w:r w:rsidRPr="00526EB4">
        <w:rPr>
          <w:rFonts w:asciiTheme="minorHAnsi" w:hAnsiTheme="minorHAnsi" w:cstheme="minorHAnsi"/>
        </w:rPr>
        <w:t xml:space="preserve">This Policy is the authorised version agreed by the Directors of </w:t>
      </w:r>
      <w:r w:rsidR="0063591E">
        <w:rPr>
          <w:rFonts w:asciiTheme="minorHAnsi" w:hAnsiTheme="minorHAnsi" w:cstheme="minorHAnsi"/>
        </w:rPr>
        <w:t>Relief Caring School</w:t>
      </w:r>
      <w:r w:rsidRPr="00526EB4">
        <w:rPr>
          <w:rFonts w:asciiTheme="minorHAnsi" w:hAnsiTheme="minorHAnsi" w:cstheme="minorHAnsi"/>
        </w:rPr>
        <w:t xml:space="preserve"> Ltd.</w:t>
      </w:r>
    </w:p>
    <w:p w14:paraId="033C3D8B" w14:textId="77777777" w:rsidR="00526EB4" w:rsidRPr="00526EB4" w:rsidRDefault="00526EB4" w:rsidP="00526EB4">
      <w:pPr>
        <w:rPr>
          <w:rFonts w:asciiTheme="minorHAnsi" w:hAnsiTheme="minorHAnsi" w:cstheme="minorHAnsi"/>
        </w:rPr>
      </w:pPr>
      <w:r w:rsidRPr="00526EB4">
        <w:rPr>
          <w:rFonts w:asciiTheme="minorHAnsi" w:hAnsiTheme="minorHAnsi" w:cstheme="minorHAnsi"/>
        </w:rPr>
        <w:t>All employees are expected to follow this policy and failure to do so could result in disciplinary action.</w:t>
      </w:r>
    </w:p>
    <w:p w14:paraId="3911B013" w14:textId="1044662F" w:rsidR="00526EB4" w:rsidRPr="00526EB4" w:rsidRDefault="00BD72B4" w:rsidP="00526EB4">
      <w:pPr>
        <w:rPr>
          <w:rFonts w:asciiTheme="minorHAnsi" w:hAnsiTheme="minorHAnsi" w:cstheme="minorHAnsi"/>
        </w:rPr>
      </w:pPr>
      <w:r>
        <w:rPr>
          <w:rFonts w:asciiTheme="minorHAnsi" w:hAnsiTheme="minorHAnsi" w:cstheme="minorHAnsi"/>
          <w:noProof/>
          <w:lang w:eastAsia="en-GB"/>
        </w:rPr>
        <w:drawing>
          <wp:inline distT="0" distB="0" distL="0" distR="0" wp14:anchorId="2693D256" wp14:editId="18D86F16">
            <wp:extent cx="731520" cy="402590"/>
            <wp:effectExtent l="0" t="0" r="0" b="0"/>
            <wp:docPr id="5835864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31520" cy="402590"/>
                    </a:xfrm>
                    <a:prstGeom prst="rect">
                      <a:avLst/>
                    </a:prstGeom>
                    <a:noFill/>
                  </pic:spPr>
                </pic:pic>
              </a:graphicData>
            </a:graphic>
          </wp:inline>
        </w:drawing>
      </w:r>
    </w:p>
    <w:p w14:paraId="65DF04D7" w14:textId="1C731FE4" w:rsidR="00BD72B4" w:rsidRDefault="00526EB4" w:rsidP="00526EB4">
      <w:pPr>
        <w:rPr>
          <w:rFonts w:asciiTheme="minorHAnsi" w:hAnsiTheme="minorHAnsi" w:cstheme="minorHAnsi"/>
        </w:rPr>
      </w:pPr>
      <w:r w:rsidRPr="00526EB4">
        <w:rPr>
          <w:rFonts w:asciiTheme="minorHAnsi" w:hAnsiTheme="minorHAnsi" w:cstheme="minorHAnsi"/>
        </w:rPr>
        <w:t>Director’s Signature</w:t>
      </w:r>
    </w:p>
    <w:p w14:paraId="58084295" w14:textId="565173EF" w:rsidR="00BD72B4" w:rsidRPr="00BD72B4" w:rsidRDefault="00BD72B4" w:rsidP="00BD72B4">
      <w:pPr>
        <w:rPr>
          <w:rFonts w:asciiTheme="minorHAnsi" w:hAnsiTheme="minorHAnsi" w:cstheme="minorHAnsi"/>
          <w:b/>
          <w:bCs/>
        </w:rPr>
      </w:pPr>
      <w:r w:rsidRPr="00BD72B4">
        <w:rPr>
          <w:rFonts w:asciiTheme="minorHAnsi" w:hAnsiTheme="minorHAnsi" w:cstheme="minorHAnsi"/>
          <w:b/>
          <w:bCs/>
        </w:rPr>
        <w:t>Revision History</w:t>
      </w:r>
    </w:p>
    <w:tbl>
      <w:tblPr>
        <w:tblW w:w="8930" w:type="dxa"/>
        <w:tblBorders>
          <w:top w:val="single" w:sz="8" w:space="0" w:color="365F91"/>
          <w:left w:val="single" w:sz="8" w:space="0" w:color="365F91"/>
          <w:bottom w:val="single" w:sz="8" w:space="0" w:color="365F91"/>
          <w:right w:val="single" w:sz="8" w:space="0" w:color="365F91"/>
          <w:insideH w:val="single" w:sz="8" w:space="0" w:color="365F91"/>
          <w:insideV w:val="single" w:sz="8" w:space="0" w:color="365F91"/>
        </w:tblBorders>
        <w:tblLayout w:type="fixed"/>
        <w:tblLook w:val="0000" w:firstRow="0" w:lastRow="0" w:firstColumn="0" w:lastColumn="0" w:noHBand="0" w:noVBand="0"/>
      </w:tblPr>
      <w:tblGrid>
        <w:gridCol w:w="1552"/>
        <w:gridCol w:w="1425"/>
        <w:gridCol w:w="4252"/>
        <w:gridCol w:w="1701"/>
      </w:tblGrid>
      <w:tr w:rsidR="00BD72B4" w:rsidRPr="00BD72B4" w14:paraId="2CD3A80A" w14:textId="77777777" w:rsidTr="00AD3076">
        <w:trPr>
          <w:cantSplit/>
          <w:trHeight w:val="393"/>
          <w:tblHeader/>
        </w:trPr>
        <w:tc>
          <w:tcPr>
            <w:tcW w:w="1552" w:type="dxa"/>
            <w:vAlign w:val="center"/>
          </w:tcPr>
          <w:p w14:paraId="4FEF28F1" w14:textId="77777777" w:rsidR="00BD72B4" w:rsidRPr="00BD72B4" w:rsidRDefault="00BD72B4" w:rsidP="00BD72B4">
            <w:pPr>
              <w:rPr>
                <w:rFonts w:asciiTheme="minorHAnsi" w:hAnsiTheme="minorHAnsi" w:cstheme="minorHAnsi"/>
                <w:b/>
                <w:bCs/>
              </w:rPr>
            </w:pPr>
            <w:r w:rsidRPr="00BD72B4">
              <w:rPr>
                <w:rFonts w:asciiTheme="minorHAnsi" w:hAnsiTheme="minorHAnsi" w:cstheme="minorHAnsi"/>
                <w:b/>
                <w:bCs/>
              </w:rPr>
              <w:t>Version no.</w:t>
            </w:r>
          </w:p>
        </w:tc>
        <w:tc>
          <w:tcPr>
            <w:tcW w:w="1425" w:type="dxa"/>
            <w:vAlign w:val="center"/>
          </w:tcPr>
          <w:p w14:paraId="25028516" w14:textId="77777777" w:rsidR="00BD72B4" w:rsidRPr="00BD72B4" w:rsidRDefault="00BD72B4" w:rsidP="00BD72B4">
            <w:pPr>
              <w:rPr>
                <w:rFonts w:asciiTheme="minorHAnsi" w:hAnsiTheme="minorHAnsi" w:cstheme="minorHAnsi"/>
                <w:b/>
                <w:bCs/>
              </w:rPr>
            </w:pPr>
            <w:r w:rsidRPr="00BD72B4">
              <w:rPr>
                <w:rFonts w:asciiTheme="minorHAnsi" w:hAnsiTheme="minorHAnsi" w:cstheme="minorHAnsi"/>
                <w:b/>
                <w:bCs/>
              </w:rPr>
              <w:t>Effective</w:t>
            </w:r>
            <w:r w:rsidRPr="00BD72B4">
              <w:rPr>
                <w:rFonts w:asciiTheme="minorHAnsi" w:hAnsiTheme="minorHAnsi" w:cstheme="minorHAnsi"/>
                <w:b/>
                <w:bCs/>
              </w:rPr>
              <w:br/>
              <w:t>Date</w:t>
            </w:r>
          </w:p>
        </w:tc>
        <w:tc>
          <w:tcPr>
            <w:tcW w:w="4252" w:type="dxa"/>
            <w:vAlign w:val="center"/>
          </w:tcPr>
          <w:p w14:paraId="6CB8672B" w14:textId="77777777" w:rsidR="00BD72B4" w:rsidRPr="00BD72B4" w:rsidRDefault="00BD72B4" w:rsidP="00BD72B4">
            <w:pPr>
              <w:rPr>
                <w:rFonts w:asciiTheme="minorHAnsi" w:hAnsiTheme="minorHAnsi" w:cstheme="minorHAnsi"/>
                <w:b/>
                <w:bCs/>
              </w:rPr>
            </w:pPr>
            <w:r w:rsidRPr="00BD72B4">
              <w:rPr>
                <w:rFonts w:asciiTheme="minorHAnsi" w:hAnsiTheme="minorHAnsi" w:cstheme="minorHAnsi"/>
                <w:b/>
                <w:bCs/>
              </w:rPr>
              <w:t>Significant Changes</w:t>
            </w:r>
          </w:p>
        </w:tc>
        <w:tc>
          <w:tcPr>
            <w:tcW w:w="1701" w:type="dxa"/>
            <w:vAlign w:val="center"/>
          </w:tcPr>
          <w:p w14:paraId="795AD614" w14:textId="77777777" w:rsidR="00BD72B4" w:rsidRPr="00BD72B4" w:rsidRDefault="00BD72B4" w:rsidP="00BD72B4">
            <w:pPr>
              <w:rPr>
                <w:rFonts w:asciiTheme="minorHAnsi" w:hAnsiTheme="minorHAnsi" w:cstheme="minorHAnsi"/>
                <w:b/>
                <w:bCs/>
              </w:rPr>
            </w:pPr>
            <w:r w:rsidRPr="00BD72B4">
              <w:rPr>
                <w:rFonts w:asciiTheme="minorHAnsi" w:hAnsiTheme="minorHAnsi" w:cstheme="minorHAnsi"/>
                <w:b/>
                <w:bCs/>
              </w:rPr>
              <w:t>Previous</w:t>
            </w:r>
            <w:r w:rsidRPr="00BD72B4">
              <w:rPr>
                <w:rFonts w:asciiTheme="minorHAnsi" w:hAnsiTheme="minorHAnsi" w:cstheme="minorHAnsi"/>
                <w:b/>
                <w:bCs/>
              </w:rPr>
              <w:br/>
              <w:t>Version no.</w:t>
            </w:r>
          </w:p>
        </w:tc>
      </w:tr>
      <w:tr w:rsidR="00BD72B4" w:rsidRPr="00BD72B4" w14:paraId="4078953A" w14:textId="77777777" w:rsidTr="00AD3076">
        <w:trPr>
          <w:cantSplit/>
          <w:trHeight w:val="397"/>
        </w:trPr>
        <w:tc>
          <w:tcPr>
            <w:tcW w:w="1552" w:type="dxa"/>
            <w:vAlign w:val="center"/>
          </w:tcPr>
          <w:p w14:paraId="4EE25B54" w14:textId="77777777" w:rsidR="00BD72B4" w:rsidRPr="00BD72B4" w:rsidRDefault="00BD72B4" w:rsidP="00BD72B4">
            <w:pPr>
              <w:rPr>
                <w:rFonts w:asciiTheme="minorHAnsi" w:hAnsiTheme="minorHAnsi" w:cstheme="minorHAnsi"/>
                <w:b/>
                <w:bCs/>
              </w:rPr>
            </w:pPr>
          </w:p>
        </w:tc>
        <w:tc>
          <w:tcPr>
            <w:tcW w:w="1425" w:type="dxa"/>
            <w:vAlign w:val="center"/>
          </w:tcPr>
          <w:p w14:paraId="5CD67B3B" w14:textId="77777777" w:rsidR="00BD72B4" w:rsidRPr="00BD72B4" w:rsidRDefault="00BD72B4" w:rsidP="00BD72B4">
            <w:pPr>
              <w:rPr>
                <w:rFonts w:asciiTheme="minorHAnsi" w:hAnsiTheme="minorHAnsi" w:cstheme="minorHAnsi"/>
                <w:b/>
                <w:bCs/>
              </w:rPr>
            </w:pPr>
          </w:p>
        </w:tc>
        <w:tc>
          <w:tcPr>
            <w:tcW w:w="4252" w:type="dxa"/>
            <w:vAlign w:val="center"/>
          </w:tcPr>
          <w:p w14:paraId="2B427ED8" w14:textId="77777777" w:rsidR="00BD72B4" w:rsidRPr="00BD72B4" w:rsidRDefault="00BD72B4" w:rsidP="00BD72B4">
            <w:pPr>
              <w:rPr>
                <w:rFonts w:asciiTheme="minorHAnsi" w:hAnsiTheme="minorHAnsi" w:cstheme="minorHAnsi"/>
                <w:b/>
                <w:bCs/>
              </w:rPr>
            </w:pPr>
          </w:p>
        </w:tc>
        <w:tc>
          <w:tcPr>
            <w:tcW w:w="1701" w:type="dxa"/>
            <w:vAlign w:val="center"/>
          </w:tcPr>
          <w:p w14:paraId="3108FA56" w14:textId="77777777" w:rsidR="00BD72B4" w:rsidRPr="00BD72B4" w:rsidRDefault="00BD72B4" w:rsidP="00BD72B4">
            <w:pPr>
              <w:rPr>
                <w:rFonts w:asciiTheme="minorHAnsi" w:hAnsiTheme="minorHAnsi" w:cstheme="minorHAnsi"/>
                <w:b/>
                <w:bCs/>
              </w:rPr>
            </w:pPr>
          </w:p>
        </w:tc>
      </w:tr>
      <w:tr w:rsidR="00BD72B4" w:rsidRPr="00BD72B4" w14:paraId="4A5C8F89" w14:textId="77777777" w:rsidTr="00AD3076">
        <w:trPr>
          <w:cantSplit/>
          <w:trHeight w:val="397"/>
        </w:trPr>
        <w:tc>
          <w:tcPr>
            <w:tcW w:w="1552" w:type="dxa"/>
            <w:vAlign w:val="center"/>
          </w:tcPr>
          <w:p w14:paraId="6D019FB2" w14:textId="77777777" w:rsidR="00BD72B4" w:rsidRPr="00BD72B4" w:rsidRDefault="00BD72B4" w:rsidP="00BD72B4">
            <w:pPr>
              <w:rPr>
                <w:rFonts w:asciiTheme="minorHAnsi" w:hAnsiTheme="minorHAnsi" w:cstheme="minorHAnsi"/>
                <w:b/>
                <w:bCs/>
              </w:rPr>
            </w:pPr>
          </w:p>
        </w:tc>
        <w:tc>
          <w:tcPr>
            <w:tcW w:w="1425" w:type="dxa"/>
            <w:vAlign w:val="center"/>
          </w:tcPr>
          <w:p w14:paraId="72585065" w14:textId="77777777" w:rsidR="00BD72B4" w:rsidRPr="00BD72B4" w:rsidRDefault="00BD72B4" w:rsidP="00BD72B4">
            <w:pPr>
              <w:rPr>
                <w:rFonts w:asciiTheme="minorHAnsi" w:hAnsiTheme="minorHAnsi" w:cstheme="minorHAnsi"/>
                <w:b/>
                <w:bCs/>
              </w:rPr>
            </w:pPr>
          </w:p>
        </w:tc>
        <w:tc>
          <w:tcPr>
            <w:tcW w:w="4252" w:type="dxa"/>
            <w:vAlign w:val="center"/>
          </w:tcPr>
          <w:p w14:paraId="41111FB6" w14:textId="77777777" w:rsidR="00BD72B4" w:rsidRPr="00BD72B4" w:rsidRDefault="00BD72B4" w:rsidP="00BD72B4">
            <w:pPr>
              <w:rPr>
                <w:rFonts w:asciiTheme="minorHAnsi" w:hAnsiTheme="minorHAnsi" w:cstheme="minorHAnsi"/>
                <w:b/>
                <w:bCs/>
              </w:rPr>
            </w:pPr>
          </w:p>
        </w:tc>
        <w:tc>
          <w:tcPr>
            <w:tcW w:w="1701" w:type="dxa"/>
            <w:vAlign w:val="center"/>
          </w:tcPr>
          <w:p w14:paraId="48FA6E0C" w14:textId="77777777" w:rsidR="00BD72B4" w:rsidRPr="00BD72B4" w:rsidRDefault="00BD72B4" w:rsidP="00BD72B4">
            <w:pPr>
              <w:rPr>
                <w:rFonts w:asciiTheme="minorHAnsi" w:hAnsiTheme="minorHAnsi" w:cstheme="minorHAnsi"/>
                <w:b/>
                <w:bCs/>
              </w:rPr>
            </w:pPr>
          </w:p>
        </w:tc>
      </w:tr>
    </w:tbl>
    <w:p w14:paraId="477558D8" w14:textId="71D599F6" w:rsidR="00BD72B4" w:rsidRPr="00526EB4" w:rsidRDefault="00BD72B4" w:rsidP="00526EB4">
      <w:pPr>
        <w:rPr>
          <w:rFonts w:asciiTheme="minorHAnsi" w:hAnsiTheme="minorHAnsi" w:cstheme="minorHAnsi"/>
        </w:rPr>
      </w:pPr>
    </w:p>
    <w:sectPr w:rsidR="00BD72B4" w:rsidRPr="00526EB4" w:rsidSect="00974D8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4D6BB1" w14:textId="77777777" w:rsidR="00AE3F26" w:rsidRDefault="00AE3F26" w:rsidP="00261ACD">
      <w:pPr>
        <w:spacing w:after="0" w:line="240" w:lineRule="auto"/>
      </w:pPr>
      <w:r>
        <w:separator/>
      </w:r>
    </w:p>
  </w:endnote>
  <w:endnote w:type="continuationSeparator" w:id="0">
    <w:p w14:paraId="715F231E" w14:textId="77777777" w:rsidR="00AE3F26" w:rsidRDefault="00AE3F26" w:rsidP="00261A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FF547" w14:textId="77777777" w:rsidR="00974D85" w:rsidRDefault="00974D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C1877" w14:textId="77777777" w:rsidR="00974D85" w:rsidRDefault="00974D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0412E5" w14:textId="77777777" w:rsidR="00974D85" w:rsidRDefault="00974D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8B3FB4" w14:textId="77777777" w:rsidR="00AE3F26" w:rsidRDefault="00AE3F26" w:rsidP="00261ACD">
      <w:pPr>
        <w:spacing w:after="0" w:line="240" w:lineRule="auto"/>
      </w:pPr>
      <w:r>
        <w:separator/>
      </w:r>
    </w:p>
  </w:footnote>
  <w:footnote w:type="continuationSeparator" w:id="0">
    <w:p w14:paraId="5E185732" w14:textId="77777777" w:rsidR="00AE3F26" w:rsidRDefault="00AE3F26" w:rsidP="00261A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54D6E6" w14:textId="77777777" w:rsidR="00974D85" w:rsidRDefault="00974D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45658" w14:textId="10FD3C0D" w:rsidR="0063591E" w:rsidRPr="00974D85" w:rsidRDefault="00974D85" w:rsidP="00974D85">
    <w:pPr>
      <w:pStyle w:val="Header"/>
    </w:pPr>
    <w:r>
      <w:rPr>
        <w:noProof/>
      </w:rPr>
      <w:drawing>
        <wp:anchor distT="0" distB="0" distL="114300" distR="114300" simplePos="0" relativeHeight="251658240" behindDoc="1" locked="0" layoutInCell="1" allowOverlap="1" wp14:anchorId="5DF57F76" wp14:editId="1B49595C">
          <wp:simplePos x="0" y="0"/>
          <wp:positionH relativeFrom="column">
            <wp:posOffset>-906780</wp:posOffset>
          </wp:positionH>
          <wp:positionV relativeFrom="paragraph">
            <wp:posOffset>-1341755</wp:posOffset>
          </wp:positionV>
          <wp:extent cx="7864764" cy="10180800"/>
          <wp:effectExtent l="0" t="0" r="3175" b="0"/>
          <wp:wrapNone/>
          <wp:docPr id="21144423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442300" name="Picture 2114442300"/>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CE9ED" w14:textId="77777777" w:rsidR="00974D85" w:rsidRDefault="00974D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445E7B"/>
    <w:multiLevelType w:val="hybridMultilevel"/>
    <w:tmpl w:val="7DB2AA4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454E74BC"/>
    <w:multiLevelType w:val="hybridMultilevel"/>
    <w:tmpl w:val="75BC2B7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6EB14E13"/>
    <w:multiLevelType w:val="hybridMultilevel"/>
    <w:tmpl w:val="ECA8773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930964419">
    <w:abstractNumId w:val="2"/>
  </w:num>
  <w:num w:numId="2" w16cid:durableId="1974942370">
    <w:abstractNumId w:val="0"/>
  </w:num>
  <w:num w:numId="3" w16cid:durableId="7564875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I0MbcwNTE1NzO0MLBQ0lEKTi0uzszPAykwrAUA3ELGLiwAAAA="/>
  </w:docVars>
  <w:rsids>
    <w:rsidRoot w:val="00460541"/>
    <w:rsid w:val="000C0A64"/>
    <w:rsid w:val="000E7D29"/>
    <w:rsid w:val="00261ACD"/>
    <w:rsid w:val="00311F70"/>
    <w:rsid w:val="00460541"/>
    <w:rsid w:val="00526EB4"/>
    <w:rsid w:val="0063591E"/>
    <w:rsid w:val="00804BDC"/>
    <w:rsid w:val="008D7E32"/>
    <w:rsid w:val="00952232"/>
    <w:rsid w:val="00974D85"/>
    <w:rsid w:val="00AE3F26"/>
    <w:rsid w:val="00B30ADC"/>
    <w:rsid w:val="00BD72B4"/>
    <w:rsid w:val="00BF3E2F"/>
    <w:rsid w:val="00D4430D"/>
    <w:rsid w:val="00D76FF3"/>
    <w:rsid w:val="00F31F0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ABFADC"/>
  <w15:chartTrackingRefBased/>
  <w15:docId w15:val="{AB8B8AE1-465A-4853-8A40-F2FB4C6AA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1ACD"/>
    <w:pPr>
      <w:ind w:left="720"/>
      <w:contextualSpacing/>
    </w:pPr>
  </w:style>
  <w:style w:type="paragraph" w:styleId="Header">
    <w:name w:val="header"/>
    <w:basedOn w:val="Normal"/>
    <w:link w:val="HeaderChar"/>
    <w:uiPriority w:val="99"/>
    <w:unhideWhenUsed/>
    <w:rsid w:val="00261A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1ACD"/>
  </w:style>
  <w:style w:type="paragraph" w:styleId="Footer">
    <w:name w:val="footer"/>
    <w:basedOn w:val="Normal"/>
    <w:link w:val="FooterChar"/>
    <w:uiPriority w:val="99"/>
    <w:unhideWhenUsed/>
    <w:rsid w:val="00261A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1ACD"/>
  </w:style>
  <w:style w:type="table" w:customStyle="1" w:styleId="GridTable4-Accent11">
    <w:name w:val="Grid Table 4 - Accent 11"/>
    <w:basedOn w:val="TableNormal"/>
    <w:next w:val="GridTable4-Accent1"/>
    <w:uiPriority w:val="49"/>
    <w:rsid w:val="00261ACD"/>
    <w:pPr>
      <w:spacing w:after="0" w:line="240" w:lineRule="auto"/>
    </w:pPr>
    <w:rPr>
      <w:rFonts w:ascii="Calibri" w:hAnsi="Calibri"/>
      <w:kern w:val="0"/>
      <w:sz w:val="22"/>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1">
    <w:name w:val="Grid Table 4 Accent 1"/>
    <w:basedOn w:val="TableNormal"/>
    <w:uiPriority w:val="49"/>
    <w:rsid w:val="00261ACD"/>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1578</Words>
  <Characters>8996</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Edwina Nwaogu</dc:creator>
  <cp:keywords/>
  <dc:description/>
  <cp:lastModifiedBy>Vaibhav Joshi</cp:lastModifiedBy>
  <cp:revision>4</cp:revision>
  <dcterms:created xsi:type="dcterms:W3CDTF">2025-07-06T15:00:00Z</dcterms:created>
  <dcterms:modified xsi:type="dcterms:W3CDTF">2025-07-20T14:06:00Z</dcterms:modified>
</cp:coreProperties>
</file>